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EC" w:rsidRDefault="009D54EC" w:rsidP="009D54E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0B5240">
        <w:rPr>
          <w:rStyle w:val="bold"/>
          <w:rFonts w:asciiTheme="minorHAnsi" w:hAnsiTheme="minorHAnsi" w:cstheme="minorHAnsi"/>
        </w:rPr>
        <w:t>4</w:t>
      </w:r>
      <w:bookmarkStart w:id="0" w:name="_GoBack"/>
      <w:bookmarkEnd w:id="0"/>
      <w:r>
        <w:rPr>
          <w:rStyle w:val="bold"/>
          <w:rFonts w:asciiTheme="minorHAnsi" w:hAnsiTheme="minorHAnsi" w:cstheme="minorHAnsi"/>
        </w:rPr>
        <w:t>/20</w:t>
      </w:r>
      <w:r w:rsidR="000022C9">
        <w:rPr>
          <w:rStyle w:val="bold"/>
          <w:rFonts w:asciiTheme="minorHAnsi" w:hAnsiTheme="minorHAnsi" w:cstheme="minorHAnsi"/>
        </w:rPr>
        <w:t>20</w:t>
      </w:r>
      <w:r>
        <w:rPr>
          <w:rStyle w:val="bold"/>
          <w:rFonts w:asciiTheme="minorHAnsi" w:hAnsiTheme="minorHAnsi" w:cstheme="minorHAnsi"/>
        </w:rPr>
        <w:t>/SP</w:t>
      </w:r>
    </w:p>
    <w:p w:rsidR="009D54EC" w:rsidRPr="00282F16" w:rsidRDefault="009D54EC" w:rsidP="009D54EC">
      <w:pPr>
        <w:rPr>
          <w:rStyle w:val="bold"/>
          <w:rFonts w:asciiTheme="minorHAnsi" w:hAnsiTheme="minorHAnsi" w:cstheme="minorHAnsi"/>
        </w:rPr>
      </w:pPr>
    </w:p>
    <w:p w:rsidR="000022C9" w:rsidRPr="000022C9" w:rsidRDefault="000022C9" w:rsidP="000022C9">
      <w:pPr>
        <w:rPr>
          <w:rStyle w:val="bold20"/>
          <w:rFonts w:asciiTheme="minorHAnsi" w:hAnsiTheme="minorHAnsi" w:cstheme="minorHAnsi"/>
          <w:sz w:val="24"/>
          <w:szCs w:val="24"/>
        </w:rPr>
      </w:pPr>
      <w:r w:rsidRPr="000022C9">
        <w:rPr>
          <w:rStyle w:val="bold20"/>
          <w:rFonts w:asciiTheme="minorHAnsi" w:hAnsiTheme="minorHAnsi" w:cstheme="minorHAnsi"/>
          <w:sz w:val="24"/>
          <w:szCs w:val="24"/>
        </w:rPr>
        <w:t>Zakup miejsc na studiach podyplomowych dla nauczycieli szkół podstawowych z Gmin: Stare Bogaczowice, Czarny Bór, Szczawno-Zdój.</w:t>
      </w:r>
    </w:p>
    <w:p w:rsidR="009D54EC" w:rsidRDefault="009D54EC" w:rsidP="009D54EC">
      <w:pPr>
        <w:pStyle w:val="center"/>
        <w:rPr>
          <w:rStyle w:val="bold"/>
          <w:rFonts w:asciiTheme="minorHAnsi" w:hAnsiTheme="minorHAnsi" w:cstheme="minorHAnsi"/>
        </w:rPr>
      </w:pPr>
    </w:p>
    <w:p w:rsidR="009D54EC" w:rsidRPr="00282F16" w:rsidRDefault="009D54EC" w:rsidP="009D54EC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D54EC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>
        <w:rPr>
          <w:rFonts w:asciiTheme="minorHAnsi" w:hAnsiTheme="minorHAnsi" w:cstheme="minorHAnsi"/>
        </w:rPr>
        <w:t>.......</w:t>
      </w: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p w:rsidR="00964872" w:rsidRPr="009D54EC" w:rsidRDefault="00964872" w:rsidP="009D54EC"/>
    <w:sectPr w:rsidR="00964872" w:rsidRPr="009D54EC" w:rsidSect="007459A9">
      <w:headerReference w:type="default" r:id="rId8"/>
      <w:footerReference w:type="default" r:id="rId9"/>
      <w:pgSz w:w="11906" w:h="16838"/>
      <w:pgMar w:top="2495" w:right="1276" w:bottom="1134" w:left="1418" w:header="147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D6F" w:rsidRDefault="00620D6F">
      <w:r>
        <w:separator/>
      </w:r>
    </w:p>
  </w:endnote>
  <w:endnote w:type="continuationSeparator" w:id="0">
    <w:p w:rsidR="00620D6F" w:rsidRDefault="0062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4C1" w:rsidRDefault="008E34C1">
    <w:pPr>
      <w:pStyle w:val="Standarduser"/>
      <w:ind w:left="-160" w:right="-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-617760</wp:posOffset>
          </wp:positionH>
          <wp:positionV relativeFrom="paragraph">
            <wp:posOffset>64800</wp:posOffset>
          </wp:positionV>
          <wp:extent cx="1370880" cy="830520"/>
          <wp:effectExtent l="0" t="0" r="720" b="7680"/>
          <wp:wrapNone/>
          <wp:docPr id="8" name="Obraz 8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880" cy="83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 xml:space="preserve">    FUNDACJA INICJOWANIA ROZWOJU SPOŁECZNEGO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Biuro projektu:</w:t>
    </w:r>
  </w:p>
  <w:p w:rsidR="008E34C1" w:rsidRDefault="008E34C1" w:rsidP="00AE53DC">
    <w:pPr>
      <w:pStyle w:val="Standarduser"/>
      <w:ind w:left="5812"/>
    </w:pPr>
    <w:r>
      <w:rPr>
        <w:b/>
        <w:color w:val="262626"/>
        <w:sz w:val="16"/>
        <w:szCs w:val="16"/>
      </w:rPr>
      <w:t xml:space="preserve">                                     ul. Ruska 61/34, 50-079 Wrocław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tel. 71 72 42 298</w:t>
    </w:r>
  </w:p>
  <w:p w:rsidR="008E34C1" w:rsidRDefault="008E34C1">
    <w:pPr>
      <w:pStyle w:val="Standarduser"/>
      <w:jc w:val="right"/>
    </w:pPr>
    <w:r w:rsidRPr="000022C9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D6F" w:rsidRDefault="00620D6F">
      <w:r>
        <w:rPr>
          <w:color w:val="000000"/>
        </w:rPr>
        <w:separator/>
      </w:r>
    </w:p>
  </w:footnote>
  <w:footnote w:type="continuationSeparator" w:id="0">
    <w:p w:rsidR="00620D6F" w:rsidRDefault="0062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4C1" w:rsidRDefault="008E34C1">
    <w:pPr>
      <w:pStyle w:val="Standarduser"/>
      <w:tabs>
        <w:tab w:val="left" w:pos="900"/>
      </w:tabs>
      <w:jc w:val="both"/>
    </w:pPr>
    <w:r>
      <w:rPr>
        <w:noProof/>
      </w:rPr>
      <w:drawing>
        <wp:inline distT="0" distB="0" distL="0" distR="0">
          <wp:extent cx="5759280" cy="570240"/>
          <wp:effectExtent l="0" t="0" r="0" b="1260"/>
          <wp:docPr id="7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28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E34C1" w:rsidRDefault="008E34C1">
    <w:pPr>
      <w:pStyle w:val="Stopka"/>
      <w:jc w:val="center"/>
      <w:rPr>
        <w:sz w:val="20"/>
        <w:szCs w:val="20"/>
      </w:rPr>
    </w:pPr>
  </w:p>
  <w:p w:rsidR="00682FB1" w:rsidRDefault="00682FB1" w:rsidP="00682FB1">
    <w:pPr>
      <w:pStyle w:val="Stopka"/>
      <w:jc w:val="center"/>
    </w:pPr>
    <w:r>
      <w:rPr>
        <w:rFonts w:ascii="Calibri" w:hAnsi="Calibri" w:cs="Calibri"/>
        <w:sz w:val="18"/>
        <w:szCs w:val="18"/>
      </w:rPr>
      <w:t>Projekt „</w:t>
    </w:r>
    <w:r>
      <w:rPr>
        <w:rFonts w:ascii="Calibri" w:hAnsi="Calibri" w:cs="Calibri"/>
        <w:b/>
        <w:sz w:val="18"/>
        <w:szCs w:val="18"/>
      </w:rPr>
      <w:t>Szkoła Przyszłości</w:t>
    </w:r>
    <w:r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Pr="004C2155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Szczawno-Zdrój</w:t>
    </w:r>
    <w:r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:rsidR="008E34C1" w:rsidRDefault="008E34C1">
    <w:pPr>
      <w:pStyle w:val="Standarduser"/>
      <w:jc w:val="center"/>
    </w:pPr>
  </w:p>
  <w:p w:rsidR="008E34C1" w:rsidRDefault="008E34C1">
    <w:pPr>
      <w:pStyle w:val="Standardus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8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1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1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7"/>
  </w:num>
  <w:num w:numId="10">
    <w:abstractNumId w:val="22"/>
  </w:num>
  <w:num w:numId="11">
    <w:abstractNumId w:val="6"/>
  </w:num>
  <w:num w:numId="12">
    <w:abstractNumId w:val="61"/>
  </w:num>
  <w:num w:numId="13">
    <w:abstractNumId w:val="40"/>
  </w:num>
  <w:num w:numId="14">
    <w:abstractNumId w:val="2"/>
  </w:num>
  <w:num w:numId="15">
    <w:abstractNumId w:val="59"/>
  </w:num>
  <w:num w:numId="16">
    <w:abstractNumId w:val="0"/>
  </w:num>
  <w:num w:numId="17">
    <w:abstractNumId w:val="41"/>
  </w:num>
  <w:num w:numId="18">
    <w:abstractNumId w:val="47"/>
  </w:num>
  <w:num w:numId="19">
    <w:abstractNumId w:val="28"/>
  </w:num>
  <w:num w:numId="20">
    <w:abstractNumId w:val="25"/>
  </w:num>
  <w:num w:numId="21">
    <w:abstractNumId w:val="45"/>
  </w:num>
  <w:num w:numId="22">
    <w:abstractNumId w:val="57"/>
  </w:num>
  <w:num w:numId="23">
    <w:abstractNumId w:val="46"/>
  </w:num>
  <w:num w:numId="24">
    <w:abstractNumId w:val="26"/>
  </w:num>
  <w:num w:numId="25">
    <w:abstractNumId w:val="17"/>
  </w:num>
  <w:num w:numId="26">
    <w:abstractNumId w:val="55"/>
  </w:num>
  <w:num w:numId="27">
    <w:abstractNumId w:val="60"/>
  </w:num>
  <w:num w:numId="28">
    <w:abstractNumId w:val="50"/>
  </w:num>
  <w:num w:numId="29">
    <w:abstractNumId w:val="35"/>
  </w:num>
  <w:num w:numId="30">
    <w:abstractNumId w:val="12"/>
  </w:num>
  <w:num w:numId="31">
    <w:abstractNumId w:val="4"/>
  </w:num>
  <w:num w:numId="32">
    <w:abstractNumId w:val="52"/>
  </w:num>
  <w:num w:numId="33">
    <w:abstractNumId w:val="27"/>
  </w:num>
  <w:num w:numId="34">
    <w:abstractNumId w:val="30"/>
  </w:num>
  <w:num w:numId="35">
    <w:abstractNumId w:val="48"/>
  </w:num>
  <w:num w:numId="36">
    <w:abstractNumId w:val="3"/>
  </w:num>
  <w:num w:numId="37">
    <w:abstractNumId w:val="18"/>
  </w:num>
  <w:num w:numId="38">
    <w:abstractNumId w:val="42"/>
  </w:num>
  <w:num w:numId="39">
    <w:abstractNumId w:val="57"/>
  </w:num>
  <w:num w:numId="40">
    <w:abstractNumId w:val="46"/>
    <w:lvlOverride w:ilvl="0">
      <w:startOverride w:val="11"/>
    </w:lvlOverride>
  </w:num>
  <w:num w:numId="41">
    <w:abstractNumId w:val="50"/>
    <w:lvlOverride w:ilvl="0">
      <w:startOverride w:val="16"/>
    </w:lvlOverride>
  </w:num>
  <w:num w:numId="42">
    <w:abstractNumId w:val="32"/>
  </w:num>
  <w:num w:numId="43">
    <w:abstractNumId w:val="34"/>
  </w:num>
  <w:num w:numId="44">
    <w:abstractNumId w:val="53"/>
  </w:num>
  <w:num w:numId="45">
    <w:abstractNumId w:val="56"/>
  </w:num>
  <w:num w:numId="46">
    <w:abstractNumId w:val="13"/>
  </w:num>
  <w:num w:numId="47">
    <w:abstractNumId w:val="38"/>
  </w:num>
  <w:num w:numId="48">
    <w:abstractNumId w:val="15"/>
  </w:num>
  <w:num w:numId="49">
    <w:abstractNumId w:val="16"/>
  </w:num>
  <w:num w:numId="50">
    <w:abstractNumId w:val="58"/>
  </w:num>
  <w:num w:numId="51">
    <w:abstractNumId w:val="37"/>
  </w:num>
  <w:num w:numId="52">
    <w:abstractNumId w:val="10"/>
  </w:num>
  <w:num w:numId="53">
    <w:abstractNumId w:val="49"/>
  </w:num>
  <w:num w:numId="54">
    <w:abstractNumId w:val="39"/>
  </w:num>
  <w:num w:numId="55">
    <w:abstractNumId w:val="33"/>
  </w:num>
  <w:num w:numId="56">
    <w:abstractNumId w:val="1"/>
  </w:num>
  <w:num w:numId="57">
    <w:abstractNumId w:val="36"/>
  </w:num>
  <w:num w:numId="58">
    <w:abstractNumId w:val="43"/>
  </w:num>
  <w:num w:numId="59">
    <w:abstractNumId w:val="51"/>
  </w:num>
  <w:num w:numId="60">
    <w:abstractNumId w:val="54"/>
  </w:num>
  <w:num w:numId="61">
    <w:abstractNumId w:val="14"/>
  </w:num>
  <w:num w:numId="62">
    <w:abstractNumId w:val="24"/>
  </w:num>
  <w:num w:numId="63">
    <w:abstractNumId w:val="21"/>
  </w:num>
  <w:num w:numId="64">
    <w:abstractNumId w:val="44"/>
  </w:num>
  <w:num w:numId="65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24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B4E7F"/>
    <w:rsid w:val="000B5240"/>
    <w:rsid w:val="000B535F"/>
    <w:rsid w:val="000B68B1"/>
    <w:rsid w:val="000C76D1"/>
    <w:rsid w:val="000D48EA"/>
    <w:rsid w:val="000D5E1E"/>
    <w:rsid w:val="000D6482"/>
    <w:rsid w:val="000F463C"/>
    <w:rsid w:val="00100EE5"/>
    <w:rsid w:val="00115ACB"/>
    <w:rsid w:val="0012400D"/>
    <w:rsid w:val="00124797"/>
    <w:rsid w:val="001268DF"/>
    <w:rsid w:val="0013284F"/>
    <w:rsid w:val="00140199"/>
    <w:rsid w:val="001414E3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B696F"/>
    <w:rsid w:val="002B6DA9"/>
    <w:rsid w:val="002C707E"/>
    <w:rsid w:val="002D24E0"/>
    <w:rsid w:val="002E05D5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5D3C"/>
    <w:rsid w:val="005A1734"/>
    <w:rsid w:val="005A79EC"/>
    <w:rsid w:val="005B206E"/>
    <w:rsid w:val="005C4373"/>
    <w:rsid w:val="005C6CE1"/>
    <w:rsid w:val="005E4273"/>
    <w:rsid w:val="005E48EF"/>
    <w:rsid w:val="005F0DBD"/>
    <w:rsid w:val="005F6668"/>
    <w:rsid w:val="00620D6F"/>
    <w:rsid w:val="0063465A"/>
    <w:rsid w:val="00640237"/>
    <w:rsid w:val="0064154B"/>
    <w:rsid w:val="006433C3"/>
    <w:rsid w:val="00655C86"/>
    <w:rsid w:val="00673E2E"/>
    <w:rsid w:val="00682FB1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10115"/>
    <w:rsid w:val="0081217B"/>
    <w:rsid w:val="008172A1"/>
    <w:rsid w:val="0082106F"/>
    <w:rsid w:val="00823E58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43F34"/>
    <w:rsid w:val="00D56F07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6629"/>
    <w:rsid w:val="00E37DAA"/>
    <w:rsid w:val="00E4052C"/>
    <w:rsid w:val="00E44137"/>
    <w:rsid w:val="00E55B3F"/>
    <w:rsid w:val="00E769EB"/>
    <w:rsid w:val="00E86864"/>
    <w:rsid w:val="00E914F4"/>
    <w:rsid w:val="00E9277C"/>
    <w:rsid w:val="00E958AC"/>
    <w:rsid w:val="00E95D08"/>
    <w:rsid w:val="00EA4533"/>
    <w:rsid w:val="00EB1AB0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868D5"/>
    <w:rsid w:val="00F97F69"/>
    <w:rsid w:val="00FB113A"/>
    <w:rsid w:val="00FB1DB2"/>
    <w:rsid w:val="00FB2E87"/>
    <w:rsid w:val="00FD6FFB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1A563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D604-5810-6543-8765-483C1FE1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cp:lastPrinted>2019-11-11T14:46:00Z</cp:lastPrinted>
  <dcterms:created xsi:type="dcterms:W3CDTF">2020-02-25T14:25:00Z</dcterms:created>
  <dcterms:modified xsi:type="dcterms:W3CDTF">2020-02-25T14:25:00Z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