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Pr="00E02E5F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 xml:space="preserve">Formularz ofertowy 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Pr="003248D5" w:rsidRDefault="003E1B67" w:rsidP="003248D5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248D5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0B7F0E" w:rsidRPr="003248D5">
        <w:rPr>
          <w:rStyle w:val="bold"/>
          <w:rFonts w:ascii="Calibri" w:hAnsi="Calibri"/>
          <w:sz w:val="21"/>
          <w:szCs w:val="21"/>
        </w:rPr>
        <w:t>1</w:t>
      </w:r>
      <w:r w:rsidR="00905C30">
        <w:rPr>
          <w:rStyle w:val="bold"/>
          <w:rFonts w:ascii="Calibri" w:hAnsi="Calibri"/>
          <w:sz w:val="21"/>
          <w:szCs w:val="21"/>
        </w:rPr>
        <w:t>5</w:t>
      </w:r>
      <w:bookmarkStart w:id="0" w:name="_GoBack"/>
      <w:bookmarkEnd w:id="0"/>
      <w:r w:rsidRPr="003248D5">
        <w:rPr>
          <w:rStyle w:val="bold"/>
          <w:rFonts w:ascii="Calibri" w:hAnsi="Calibri"/>
          <w:sz w:val="21"/>
          <w:szCs w:val="21"/>
        </w:rPr>
        <w:t>/201</w:t>
      </w:r>
      <w:r w:rsidR="000B7F0E" w:rsidRPr="003248D5">
        <w:rPr>
          <w:rStyle w:val="bold"/>
          <w:rFonts w:ascii="Calibri" w:hAnsi="Calibri"/>
          <w:sz w:val="21"/>
          <w:szCs w:val="21"/>
        </w:rPr>
        <w:t>9</w:t>
      </w:r>
      <w:r w:rsidRPr="003248D5">
        <w:rPr>
          <w:rStyle w:val="bold"/>
          <w:rFonts w:ascii="Calibri" w:hAnsi="Calibri"/>
          <w:sz w:val="21"/>
          <w:szCs w:val="21"/>
        </w:rPr>
        <w:t>/SAR</w:t>
      </w:r>
    </w:p>
    <w:p w:rsidR="0091464D" w:rsidRPr="003248D5" w:rsidRDefault="0091464D" w:rsidP="003248D5">
      <w:pPr>
        <w:rPr>
          <w:rFonts w:asciiTheme="minorHAnsi" w:hAnsiTheme="minorHAnsi" w:cstheme="minorHAnsi"/>
          <w:b/>
          <w:sz w:val="21"/>
          <w:szCs w:val="21"/>
        </w:rPr>
      </w:pPr>
      <w:r w:rsidRPr="003248D5">
        <w:rPr>
          <w:rFonts w:asciiTheme="minorHAnsi" w:hAnsiTheme="minorHAnsi" w:cstheme="minorHAnsi"/>
          <w:b/>
          <w:sz w:val="21"/>
          <w:szCs w:val="21"/>
        </w:rPr>
        <w:t>Doposażenie szkolnych pracowni</w:t>
      </w:r>
      <w:r w:rsidR="00ED21E9" w:rsidRPr="003248D5">
        <w:rPr>
          <w:rFonts w:asciiTheme="minorHAnsi" w:hAnsiTheme="minorHAnsi" w:cstheme="minorHAnsi"/>
          <w:b/>
          <w:sz w:val="21"/>
          <w:szCs w:val="21"/>
        </w:rPr>
        <w:t xml:space="preserve"> w sprzęt TIK - </w:t>
      </w:r>
      <w:r w:rsidR="00ED21E9" w:rsidRPr="003248D5">
        <w:rPr>
          <w:rFonts w:asciiTheme="minorHAnsi" w:hAnsiTheme="minorHAnsi" w:cstheme="minorHAnsi"/>
          <w:b/>
          <w:sz w:val="20"/>
          <w:szCs w:val="20"/>
        </w:rPr>
        <w:t xml:space="preserve"> serwer z oprogramowaniem i akcesoriami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FORMULARZ OFERTOWY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3E1B67" w:rsidRPr="0084236B" w:rsidRDefault="004F76E7" w:rsidP="0084236B">
      <w:pPr>
        <w:spacing w:before="240" w:after="24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36"/>
        <w:gridCol w:w="3209"/>
        <w:gridCol w:w="849"/>
        <w:gridCol w:w="3367"/>
      </w:tblGrid>
      <w:tr w:rsidR="00ED21E9" w:rsidRPr="001152D0" w:rsidTr="005C475C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1C7335" w:rsidRDefault="00ED21E9" w:rsidP="009B247B">
            <w:pPr>
              <w:spacing w:before="120" w:line="288" w:lineRule="auto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1C7335">
              <w:rPr>
                <w:rFonts w:asciiTheme="minorHAnsi" w:hAnsiTheme="minorHAnsi"/>
                <w:b/>
                <w:sz w:val="17"/>
                <w:szCs w:val="17"/>
              </w:rPr>
              <w:t>Lp.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D21E9" w:rsidRPr="001C7335" w:rsidRDefault="00ED21E9" w:rsidP="009B247B">
            <w:pPr>
              <w:spacing w:before="120" w:line="288" w:lineRule="auto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1C7335">
              <w:rPr>
                <w:rFonts w:asciiTheme="minorHAnsi" w:hAnsiTheme="minorHAnsi"/>
                <w:b/>
                <w:sz w:val="17"/>
                <w:szCs w:val="17"/>
              </w:rPr>
              <w:t>Specyfikacja - wymagania minimalne</w:t>
            </w: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D21E9" w:rsidRPr="001C7335" w:rsidRDefault="00ED21E9" w:rsidP="009B247B">
            <w:pPr>
              <w:spacing w:line="288" w:lineRule="auto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1C7335">
              <w:rPr>
                <w:rFonts w:asciiTheme="minorHAnsi" w:hAnsiTheme="minorHAnsi"/>
                <w:b/>
                <w:sz w:val="17"/>
                <w:szCs w:val="17"/>
              </w:rPr>
              <w:t>Parametry techniczne oferowanego urządzenia / sprzętu / oprogramowania</w:t>
            </w:r>
          </w:p>
        </w:tc>
      </w:tr>
      <w:tr w:rsidR="00ED21E9" w:rsidRPr="001152D0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26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771" w:type="pct"/>
            <w:gridSpan w:val="4"/>
            <w:shd w:val="pct10" w:color="auto" w:fill="auto"/>
          </w:tcPr>
          <w:p w:rsidR="00ED21E9" w:rsidRPr="0056026E" w:rsidRDefault="00ED21E9" w:rsidP="009B247B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Serwer z usługą konfiguracji</w:t>
            </w:r>
          </w:p>
        </w:tc>
      </w:tr>
      <w:tr w:rsidR="00ED21E9" w:rsidRPr="001152D0" w:rsidTr="005C475C">
        <w:tc>
          <w:tcPr>
            <w:tcW w:w="229" w:type="pct"/>
            <w:tcBorders>
              <w:bottom w:val="single" w:sz="2" w:space="0" w:color="auto"/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Rodzaj urządzenia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Serwer z usługą konfiguracji</w:t>
            </w:r>
          </w:p>
        </w:tc>
        <w:tc>
          <w:tcPr>
            <w:tcW w:w="1813" w:type="pct"/>
            <w:tcBorders>
              <w:bottom w:val="single" w:sz="2" w:space="0" w:color="auto"/>
            </w:tcBorders>
          </w:tcPr>
          <w:p w:rsidR="00ED21E9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</w:t>
            </w:r>
          </w:p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/wpisać: model, symbol, producent urządzenia/</w:t>
            </w:r>
          </w:p>
        </w:tc>
      </w:tr>
      <w:tr w:rsidR="00ED21E9" w:rsidRPr="001152D0" w:rsidTr="005C475C"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/>
                <w:b/>
                <w:sz w:val="18"/>
                <w:szCs w:val="18"/>
              </w:rPr>
              <w:t>Typ obudowy</w:t>
            </w:r>
          </w:p>
        </w:tc>
        <w:tc>
          <w:tcPr>
            <w:tcW w:w="21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Obudowa typu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tower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o wysokości maksymalnie 4U. 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instalacji minimum 4 dysków Hot Plug 3,5”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E9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1C7335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top w:val="single" w:sz="2" w:space="0" w:color="auto"/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E6160">
              <w:rPr>
                <w:rFonts w:asciiTheme="minorHAnsi" w:hAnsiTheme="minorHAnsi" w:cstheme="minorHAnsi"/>
                <w:b/>
                <w:sz w:val="18"/>
                <w:szCs w:val="18"/>
              </w:rPr>
              <w:t>Napęd optyczny:</w:t>
            </w:r>
          </w:p>
        </w:tc>
        <w:tc>
          <w:tcPr>
            <w:tcW w:w="2185" w:type="pct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Zainstalowany wewnętrzny napęd optyczny DVD-RW</w:t>
            </w:r>
          </w:p>
          <w:p w:rsidR="00ED21E9" w:rsidRPr="00A37718" w:rsidRDefault="00ED21E9" w:rsidP="009B247B">
            <w:pPr>
              <w:pStyle w:val="Akapitzlist"/>
              <w:spacing w:line="288" w:lineRule="auto"/>
              <w:ind w:left="36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single" w:sz="2" w:space="0" w:color="auto"/>
            </w:tcBorders>
          </w:tcPr>
          <w:p w:rsidR="00ED21E9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A37718" w:rsidRDefault="00ED21E9" w:rsidP="006576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/>
                <w:b/>
                <w:sz w:val="18"/>
                <w:szCs w:val="18"/>
              </w:rPr>
              <w:t>Płyta główna: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możliwością instalacji minimum jednego fizycznego procesora,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posiadająca minimum 4 aktywne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sloty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na pamięci z możliwością zainstalowania do minimum 32 GB pamięci RAM, 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możliwe zabezpieczenia pamięci: ECC, SDDC, Memory Mirroring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Rank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Sparing, </w:t>
            </w:r>
          </w:p>
        </w:tc>
        <w:tc>
          <w:tcPr>
            <w:tcW w:w="1813" w:type="pct"/>
          </w:tcPr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/>
                <w:b/>
                <w:sz w:val="18"/>
                <w:szCs w:val="18"/>
              </w:rPr>
              <w:t>Procesor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Zainstalowany jeden procesor min. czterordzeniowy w architekturze x86 dedykowany do pracy z zaoferowanym serwerem umożliwiający osiągnięcie wyniku minimum 7950 punktów w teście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PassMark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– CPU Mark dostępnym na stronie internetowej www.cpubenchmark.net.</w:t>
            </w:r>
          </w:p>
        </w:tc>
        <w:tc>
          <w:tcPr>
            <w:tcW w:w="1813" w:type="pct"/>
          </w:tcPr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</w:t>
            </w: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/wpisać model, symbol, producenta procesora/</w:t>
            </w: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.…………………………………………………………….</w:t>
            </w:r>
          </w:p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/liczba pkt w teście</w:t>
            </w:r>
            <w:r>
              <w:rPr>
                <w:rFonts w:ascii="Calibri" w:hAnsi="Calibri" w:cs="Calibri"/>
                <w:sz w:val="18"/>
                <w:szCs w:val="18"/>
              </w:rPr>
              <w:t>/</w:t>
            </w: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/>
                <w:b/>
                <w:sz w:val="18"/>
                <w:szCs w:val="18"/>
              </w:rPr>
              <w:t>Pamięć operacyjna: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Minimum 8 GB pamięci RAM w kości o pojemności min 8 GB.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Wsparcie dla technologii zabezpieczania pamięci Advanced ECC, Memory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Scrubbing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>, SDDC.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Wsparcie dla konfiguracji pamięci w trybie „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Rank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Sparing”. 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zainstalowania minimum 64 GB DDR4 pamięci RAM.</w:t>
            </w:r>
          </w:p>
        </w:tc>
        <w:tc>
          <w:tcPr>
            <w:tcW w:w="1813" w:type="pct"/>
          </w:tcPr>
          <w:p w:rsidR="00ED21E9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A37718" w:rsidRDefault="00ED21E9" w:rsidP="006576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Sloty</w:t>
            </w:r>
            <w:proofErr w:type="spellEnd"/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PCI Express/Porty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t>min. 4 slotów  PCI Express generacji 3.</w:t>
            </w:r>
          </w:p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t>min. 2 złącza x4</w:t>
            </w:r>
          </w:p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min. 1 złącze x16 </w:t>
            </w:r>
          </w:p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t>min. 1 złącze x8</w:t>
            </w:r>
          </w:p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wszystkie złącza PCI Express aktywne  </w:t>
            </w:r>
          </w:p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lastRenderedPageBreak/>
              <w:t xml:space="preserve">min. 8 portów USB min.  2 x USB 3.0 z tyłu i 1 USB 3.0 z przodu serwera (porty nie mogą zostać osiągnięte poprzez stosowanie dodatkowych adapterów, przejściówek oraz kart rozszerzeń) 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/>
                <w:sz w:val="18"/>
                <w:szCs w:val="18"/>
              </w:rPr>
              <w:t>min. 1x złącze VGA</w:t>
            </w:r>
          </w:p>
        </w:tc>
        <w:tc>
          <w:tcPr>
            <w:tcW w:w="1813" w:type="pct"/>
          </w:tcPr>
          <w:p w:rsidR="00ED21E9" w:rsidRPr="00A37718" w:rsidRDefault="00ED21E9" w:rsidP="006576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Wewnętrzna Pamięć masowa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Zainstalowane min dwa dyski twarde SATA 7.2 KRPM o pojemności min. 1TB każdy.</w:t>
            </w:r>
          </w:p>
        </w:tc>
        <w:tc>
          <w:tcPr>
            <w:tcW w:w="1813" w:type="pct"/>
          </w:tcPr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Kontroler Dysków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Zainstalowany kontroler SAS 3.0 RAID 0,1,10,5,6,50,60,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Obsługa dysków SSD,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Obsługa min. 10 wirtualnych dysków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Wspierane konfiguracje RAID 1,5,6,10</w:t>
            </w:r>
          </w:p>
        </w:tc>
        <w:tc>
          <w:tcPr>
            <w:tcW w:w="1813" w:type="pct"/>
          </w:tcPr>
          <w:p w:rsidR="00ED21E9" w:rsidRPr="00A37718" w:rsidRDefault="00ED21E9" w:rsidP="006576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Grafika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Zintegrowana karta graficzna, umożliwiająca wyświetlanie obrazu w rozdziel</w:t>
            </w:r>
            <w:r>
              <w:rPr>
                <w:rFonts w:asciiTheme="minorHAnsi" w:hAnsiTheme="minorHAnsi" w:cs="Calibri"/>
                <w:sz w:val="18"/>
                <w:szCs w:val="18"/>
              </w:rPr>
              <w:t>czości minimum 1280x1024 pikseli</w:t>
            </w:r>
          </w:p>
        </w:tc>
        <w:tc>
          <w:tcPr>
            <w:tcW w:w="1813" w:type="pct"/>
          </w:tcPr>
          <w:p w:rsidR="00ED21E9" w:rsidRPr="00C52AD0" w:rsidRDefault="00ED21E9" w:rsidP="009B247B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</w:t>
            </w:r>
          </w:p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/wpisać model, symbol, producenta karty graficznej/</w:t>
            </w: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Interfejsy sieciowe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Karta LAN, nie zajmująca żadnego z dostępnych slotów PCI Express, wyposażona minimum w interfejsy: 2x 1Gb/s LAN, ze wsparciem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iSCSI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i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iSCSI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boot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i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teamingu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>, RJ-45,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Dołączon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e dwa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patchordy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cat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5e, min. 3m</w:t>
            </w:r>
          </w:p>
        </w:tc>
        <w:tc>
          <w:tcPr>
            <w:tcW w:w="1813" w:type="pct"/>
          </w:tcPr>
          <w:p w:rsidR="00ED21E9" w:rsidRPr="00A37718" w:rsidRDefault="00ED21E9" w:rsidP="006576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Zasilacze i Wentylatory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1C733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Zasilacz o mocy minimalnej 280W</w:t>
            </w:r>
          </w:p>
        </w:tc>
        <w:tc>
          <w:tcPr>
            <w:tcW w:w="1813" w:type="pct"/>
          </w:tcPr>
          <w:p w:rsidR="00ED21E9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Karta zarządzająca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zainstalowania kontrolera sprzętowego zdalnego zarządzania zgodnego z IPMI 2.0 o funkcjonalnościach:</w:t>
            </w:r>
          </w:p>
          <w:p w:rsidR="00ED21E9" w:rsidRPr="00A37718" w:rsidRDefault="00ED21E9" w:rsidP="009B247B">
            <w:pPr>
              <w:spacing w:line="288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Niez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ależny od systemu operacyjnego,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>sprzętowy kontroler umożliwiający pełne zarządzanie, zdalny restart serwera,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Dedykowana karta LAN 1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Gb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>/s  (dedykowane złącze RJ-45 z tyłu obudowy) do komunikacji wyłącznie z kontrolerem zdalnego zarządzania z możliwością przeniesienia tej komunikacji na inną kartę sieciową współdzieloną z systemem operacyjnym,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Dostęp poprzez przeglądarkę Web (także SSL, SSH),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Zarządzanie mocą i jej zużyciem oraz monitoring zużycia energii,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Zarządzanie alarmami (zdarzenia poprzez SNMP),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przejęcia konsoli tekstowej,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Przekierowanie konsoli graficznej na poziomie sprzętowym oraz możliwość montowania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lastRenderedPageBreak/>
              <w:t>zdalnych napędów i ich obrazów na poziomie sprzętowym (cyfrowy KVM),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Sprzętowy monitoring serwera w tym stanu dysków twardych i kontrolera RAID (bez pośrednictwa agentów systemowych),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Karta zarządzająca musi sprzętowo wspierać wirtualizację warstwy sieciowej serwera, bez wykorzystania zewnętrznego hardware - wirtualizacja MAC i WWN na wybranych kartach zainstalowanych w serwerze (co najmniej wsparcie dla technologii kart 10Gbit/s Ethernet i kart FC 8Gbit/s oferowanych przez producenta serwera),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Dedykowana, wbudowana w kartę zarządzającą pamięć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flash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o pojemności min. 16 GB,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Rozwiązanie musi umożliwiać instalację obrazów systemów, własnych narzędzi diagnostycznych  w obrębie dostarczonej dedykowanej pamięci (pojemność dostępna dla obrazów własnych – minimum  8,5GB),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zdalnej naprawy systemu operacyjnego uszkodzonego przez użytkownika, działanie wirusów i szkodliwego oprogramowania;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Możliwość zdalnej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reinstalacji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systemu lub aplikacji z obrazów zainstalowanych w obrębie dedykowanej pamięci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flash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bez użytkowania zewnętrznych nośników lub kopiowania danych poprzez sieć LAN,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Możliwość konfiguracji i wykonania aktualizacji BIOS,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Firmware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, sterowników serwera bezpośrednio z GUI (graficzny interfejs) karty zarządzającej serwera bez pośrednictwa innych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nośników zewnętrznych i wewnętrznych poza obrębem karty zarządzającej (w szczególności bez pendrive, dysków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twardych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wewn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. i zewn., itp.)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>ożliwość manualnego wykonania aktualizacji jak również możliwość automatyzacji,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Rozwiązanie musi umożliwiać konfigurację i uruchomienie automatycznego powiadomienia serwisu o zbliżającej się lub istniejącej usterce serwera (co najmniej dyski twarde, zasilacze, pamięć RAM, procesory, wentylatory, kontrolery RAID, karty rozszerzeń),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zapisu i przechowywania informacji i logów o pełnym stanie maszyny, w tym usterki i sytuacje krytyczne w obrębie wbudowanej pamięci karty zarządzającej -  dostęp do tych informacji musi być niezależny od stanu włączenia serwera oraz stanu sprzętowego w tym np. usterki elementów poza kartą zarządzającą,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Karta zarządzająca musi posiadać możliwość konfiguracji i uruchomienia automatycznego informowania autoryzowanego serwisu producenta serwera o zaistniałej lub zbliżającej się usterce (wymagana jest możliwość automatycznego otworzenia zgłoszenia serwisowego w systemie producenta serwera). Jeżeli są wymagane jakiekolwiek dodatkowe licencje lub pakiety serwisowe potrzebne do uruchomienia automatycznego powiadamiania autoryzowanego serwisu o usterce należy takie elementy wliczyć do oferty – czas trwania minimum równy dla wymaganego okresu gwarancji producenta serwera,</w:t>
            </w:r>
          </w:p>
        </w:tc>
        <w:tc>
          <w:tcPr>
            <w:tcW w:w="1813" w:type="pct"/>
          </w:tcPr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Certyfikaty i standardy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Urządzenia wyprodukowane są przez producenta, u którego wdrożono normę PN-EN ISO 9001: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2008 lub równoważną, w zakresie co najmniej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>projektowania /produkcji/rozwoju serwerów.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Oferowane urządzenia wyprodukowane są przez producenta, u którego wdrożono normę PN-EN ISO 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4001 lub równoważną, w zakresie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>co najmniej projektowania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>/produkcji/rozwoju serwerów.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Oferowane urządzenia posiadają deklarację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lastRenderedPageBreak/>
              <w:t>zgodności CE.</w:t>
            </w:r>
          </w:p>
        </w:tc>
        <w:tc>
          <w:tcPr>
            <w:tcW w:w="1813" w:type="pct"/>
          </w:tcPr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Warunki gwarancji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A37718" w:rsidRDefault="00ED21E9" w:rsidP="009B247B">
            <w:pPr>
              <w:spacing w:line="288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 xml:space="preserve">Serwer musi posiadać pakiet serwisowy oferujący następujące warunki gwarancji: </w:t>
            </w:r>
          </w:p>
          <w:p w:rsidR="006576F6" w:rsidRPr="00675556" w:rsidRDefault="006576F6" w:rsidP="006576F6">
            <w:pPr>
              <w:pStyle w:val="justify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75556">
              <w:rPr>
                <w:rFonts w:asciiTheme="minorHAnsi" w:hAnsiTheme="minorHAnsi" w:cstheme="minorHAnsi"/>
                <w:sz w:val="18"/>
                <w:szCs w:val="18"/>
              </w:rPr>
              <w:t>Gwarancja producenta min. 24 miesięcy, liczona od daty dostawy, świadczona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miejscu instalacji.</w:t>
            </w:r>
            <w:r w:rsidRPr="00675556">
              <w:rPr>
                <w:rFonts w:asciiTheme="minorHAnsi" w:hAnsiTheme="minorHAnsi" w:cstheme="minorHAnsi"/>
                <w:sz w:val="18"/>
                <w:szCs w:val="18"/>
              </w:rPr>
              <w:t xml:space="preserve"> Reakcja na zgłoszenie awarii -  2 dni robocze po otrzymaniu zgłoszenia (przyjmowanie zgłoszeń w dni robocze w godzinach 8.00 — 16.00 telefonicznie, lub faksem, lub e-mail),</w:t>
            </w:r>
          </w:p>
          <w:p w:rsidR="006576F6" w:rsidRPr="00675556" w:rsidRDefault="006576F6" w:rsidP="006576F6">
            <w:pPr>
              <w:pStyle w:val="justify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Naprawa zgodna</w:t>
            </w:r>
            <w:r w:rsidRPr="00675556">
              <w:rPr>
                <w:rFonts w:asciiTheme="minorHAnsi" w:hAnsiTheme="minorHAnsi" w:cstheme="minorHAnsi"/>
                <w:sz w:val="18"/>
                <w:szCs w:val="18"/>
              </w:rPr>
              <w:t xml:space="preserve"> z zapisami gwarancji producenta.</w:t>
            </w:r>
          </w:p>
          <w:p w:rsidR="006576F6" w:rsidRDefault="006576F6" w:rsidP="006576F6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 xml:space="preserve">Wymagana jest bezpłatna dostępność poprawek i aktualizacji BIOS / </w:t>
            </w:r>
            <w:proofErr w:type="spellStart"/>
            <w:r w:rsidRPr="00A37718">
              <w:rPr>
                <w:rFonts w:asciiTheme="minorHAnsi" w:hAnsiTheme="minorHAnsi" w:cs="Arial"/>
                <w:sz w:val="18"/>
                <w:szCs w:val="18"/>
              </w:rPr>
              <w:t>Firmware</w:t>
            </w:r>
            <w:proofErr w:type="spellEnd"/>
            <w:r w:rsidRPr="00A37718">
              <w:rPr>
                <w:rFonts w:asciiTheme="minorHAnsi" w:hAnsiTheme="minorHAnsi" w:cs="Arial"/>
                <w:sz w:val="18"/>
                <w:szCs w:val="18"/>
              </w:rPr>
              <w:t xml:space="preserve"> / sterowników dożywotnio dla oferowanego serwera – jeżeli funkcjonalność ta wymaga dodatkowego serwisu lub licencji producenta serwera takowa licencja musi być uwzględniona w konfiguracji,</w:t>
            </w:r>
          </w:p>
          <w:p w:rsidR="006576F6" w:rsidRPr="00A37718" w:rsidRDefault="006576F6" w:rsidP="006576F6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>Możliwość aktualizacji i pobrania sterowników do oferowanego modelu serwera w najnowszych certyfikowanych wersjach bezpośrednio z sieci Internet za pośrednictwe</w:t>
            </w:r>
            <w:r>
              <w:rPr>
                <w:rFonts w:asciiTheme="minorHAnsi" w:hAnsiTheme="minorHAnsi" w:cs="Arial"/>
                <w:sz w:val="18"/>
                <w:szCs w:val="18"/>
              </w:rPr>
              <w:t>m strony www producenta serwera</w:t>
            </w:r>
          </w:p>
          <w:p w:rsidR="00ED21E9" w:rsidRPr="00ED21E9" w:rsidRDefault="00ED21E9" w:rsidP="006576F6">
            <w:pPr>
              <w:pStyle w:val="Akapitzlist"/>
              <w:widowControl w:val="0"/>
              <w:suppressAutoHyphens/>
              <w:spacing w:line="288" w:lineRule="auto"/>
              <w:ind w:left="360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3" w:type="pct"/>
          </w:tcPr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1152D0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FE5D05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E5D05">
              <w:rPr>
                <w:rFonts w:asciiTheme="minorHAnsi" w:hAnsiTheme="minorHAnsi"/>
                <w:b/>
                <w:sz w:val="18"/>
                <w:szCs w:val="18"/>
              </w:rPr>
              <w:t>Opis funkcjonalności: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Serwer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przeznaczon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do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 pracowni komputerow</w:t>
            </w:r>
            <w:r>
              <w:rPr>
                <w:rFonts w:asciiTheme="minorHAnsi" w:hAnsiTheme="minorHAnsi"/>
                <w:sz w:val="18"/>
                <w:szCs w:val="18"/>
              </w:rPr>
              <w:t>ej (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>15 stacji roboczych) wyposażonych w komputer</w:t>
            </w:r>
            <w:r>
              <w:rPr>
                <w:rFonts w:asciiTheme="minorHAnsi" w:hAnsiTheme="minorHAnsi"/>
                <w:sz w:val="18"/>
                <w:szCs w:val="18"/>
              </w:rPr>
              <w:t>y typu laptop  z Windows 10 Pro)</w:t>
            </w:r>
          </w:p>
          <w:p w:rsidR="00ED21E9" w:rsidRPr="00120E34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erwer ma: </w:t>
            </w:r>
          </w:p>
          <w:p w:rsidR="00ED21E9" w:rsidRPr="00120E34" w:rsidRDefault="00ED21E9" w:rsidP="00AA10DC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>możli</w:t>
            </w:r>
            <w:r>
              <w:rPr>
                <w:rFonts w:asciiTheme="minorHAnsi" w:hAnsiTheme="minorHAnsi"/>
                <w:sz w:val="18"/>
                <w:szCs w:val="18"/>
              </w:rPr>
              <w:t>wiać kontrolę nad użytkownikami;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D21E9" w:rsidRPr="00EF6FD6" w:rsidRDefault="00ED21E9" w:rsidP="00AA10DC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gwarantować bezpieczeństwo danych;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umożliwiać sprawną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wymian</w:t>
            </w:r>
            <w:r>
              <w:rPr>
                <w:rFonts w:asciiTheme="minorHAnsi" w:hAnsiTheme="minorHAnsi"/>
                <w:sz w:val="18"/>
                <w:szCs w:val="18"/>
              </w:rPr>
              <w:t>ę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informacj</w:t>
            </w:r>
            <w:r>
              <w:rPr>
                <w:rFonts w:asciiTheme="minorHAnsi" w:hAnsiTheme="minorHAnsi"/>
                <w:sz w:val="18"/>
                <w:szCs w:val="18"/>
              </w:rPr>
              <w:t>i;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ED21E9" w:rsidRPr="00FE5D05" w:rsidRDefault="00ED21E9" w:rsidP="00AA10DC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E5D05">
              <w:rPr>
                <w:rFonts w:asciiTheme="minorHAnsi" w:hAnsiTheme="minorHAnsi"/>
                <w:sz w:val="18"/>
                <w:szCs w:val="18"/>
              </w:rPr>
              <w:t>tworzyć mobilne konta uczniowskie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E5D05">
              <w:rPr>
                <w:rFonts w:asciiTheme="minorHAnsi" w:hAnsiTheme="minorHAnsi"/>
                <w:sz w:val="18"/>
                <w:szCs w:val="18"/>
              </w:rPr>
              <w:t>umożliwić uczniom wykonywanie zadań sieciowych zgodnych programem nauczania w obrębie sieci LAN</w:t>
            </w:r>
          </w:p>
        </w:tc>
        <w:tc>
          <w:tcPr>
            <w:tcW w:w="1813" w:type="pct"/>
          </w:tcPr>
          <w:p w:rsidR="00ED21E9" w:rsidRPr="0056026E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1152D0" w:rsidTr="005C475C"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9" w:rsidRPr="00FE5D05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Wymagania ogólne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88" w:lineRule="auto"/>
              <w:ind w:left="357" w:hanging="357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>Dostarczony sprzęt musi być fabrycznie nowy.</w:t>
            </w:r>
          </w:p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88" w:lineRule="auto"/>
              <w:ind w:left="357" w:hanging="357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>Dostarczony sprzęt musi pochodzić z oficjalnego kanału sprzedaży producenta,</w:t>
            </w:r>
          </w:p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357" w:hanging="357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>Elementy, z których zbudowane są serwery muszą być produktami producenta tych serwerów lub być przez niego certyfikowane oraz muszą być objęte gwarancją producenta, potwierdzoną przez oryginalne karty gwarancyjne.</w:t>
            </w:r>
          </w:p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357" w:hanging="357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lastRenderedPageBreak/>
              <w:t>Zamawiający wymaga dokumentacji w języku polskim lub angielskim.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357" w:hanging="357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telefonicznego sprawdzenia konfiguracji sprzętowej serwera oraz warunków gwarancji po podaniu numeru seryjnego bezpośrednio u producenta, jego przedstawiciela lub Wykonawcy.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ED21E9" w:rsidRPr="0056026E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56026E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771" w:type="pct"/>
            <w:gridSpan w:val="4"/>
            <w:shd w:val="pct10" w:color="auto" w:fill="auto"/>
            <w:vAlign w:val="center"/>
          </w:tcPr>
          <w:p w:rsidR="00ED21E9" w:rsidRDefault="00ED21E9" w:rsidP="009B247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Monitor</w:t>
            </w:r>
          </w:p>
        </w:tc>
      </w:tr>
      <w:tr w:rsidR="00ED21E9" w:rsidRPr="0056026E" w:rsidTr="005C475C">
        <w:tc>
          <w:tcPr>
            <w:tcW w:w="229" w:type="pct"/>
            <w:tcBorders>
              <w:bottom w:val="single" w:sz="4" w:space="0" w:color="auto"/>
              <w:right w:val="nil"/>
            </w:tcBorders>
          </w:tcPr>
          <w:p w:rsidR="00ED21E9" w:rsidRPr="001152D0" w:rsidRDefault="00ED21E9" w:rsidP="009B247B">
            <w:pPr>
              <w:rPr>
                <w:b/>
              </w:rPr>
            </w:pPr>
          </w:p>
        </w:tc>
        <w:tc>
          <w:tcPr>
            <w:tcW w:w="2501" w:type="pct"/>
            <w:gridSpan w:val="2"/>
            <w:tcBorders>
              <w:left w:val="nil"/>
              <w:bottom w:val="single" w:sz="4" w:space="0" w:color="auto"/>
            </w:tcBorders>
          </w:tcPr>
          <w:p w:rsidR="00ED21E9" w:rsidRPr="0056026E" w:rsidRDefault="00ED21E9" w:rsidP="00AA10D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56026E">
              <w:rPr>
                <w:rFonts w:asciiTheme="minorHAnsi" w:hAnsiTheme="minorHAnsi"/>
                <w:sz w:val="18"/>
                <w:szCs w:val="18"/>
              </w:rPr>
              <w:t xml:space="preserve">Rozmiar ekranu: </w:t>
            </w:r>
            <w:r>
              <w:rPr>
                <w:rFonts w:asciiTheme="minorHAnsi" w:hAnsiTheme="minorHAnsi"/>
                <w:sz w:val="18"/>
                <w:szCs w:val="18"/>
              </w:rPr>
              <w:t>24 cale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D21E9" w:rsidRPr="0056026E" w:rsidRDefault="00ED21E9" w:rsidP="00AA10D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56026E">
              <w:rPr>
                <w:rFonts w:asciiTheme="minorHAnsi" w:hAnsiTheme="minorHAnsi"/>
                <w:sz w:val="18"/>
                <w:szCs w:val="18"/>
              </w:rPr>
              <w:t xml:space="preserve">Typ ekranu: LED </w:t>
            </w:r>
          </w:p>
          <w:p w:rsidR="00ED21E9" w:rsidRPr="0056026E" w:rsidRDefault="00ED21E9" w:rsidP="00AA10D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56026E">
              <w:rPr>
                <w:rFonts w:asciiTheme="minorHAnsi" w:hAnsiTheme="minorHAnsi"/>
                <w:sz w:val="18"/>
                <w:szCs w:val="18"/>
              </w:rPr>
              <w:t xml:space="preserve">Rozdzielczość: FHD 1920 x 1080,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56026E">
              <w:rPr>
                <w:rFonts w:asciiTheme="minorHAnsi" w:hAnsiTheme="minorHAnsi"/>
                <w:sz w:val="18"/>
                <w:szCs w:val="18"/>
              </w:rPr>
              <w:t>Powłoka ekranu: matowa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Gwarancja: 24 miesiące</w:t>
            </w: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</w:tcPr>
          <w:p w:rsidR="006E6D6D" w:rsidRPr="006E6D6D" w:rsidRDefault="006E6D6D" w:rsidP="005C475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6E6D6D">
              <w:rPr>
                <w:rFonts w:asciiTheme="minorHAnsi" w:hAnsiTheme="minorHAnsi" w:cstheme="minorHAnsi"/>
                <w:sz w:val="18"/>
                <w:szCs w:val="18"/>
              </w:rPr>
              <w:t xml:space="preserve">Nazwa producenta: </w:t>
            </w:r>
          </w:p>
          <w:p w:rsidR="006E6D6D" w:rsidRPr="006E6D6D" w:rsidRDefault="006E6D6D" w:rsidP="006E6D6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D6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6E6D6D" w:rsidRPr="006E6D6D" w:rsidRDefault="006E6D6D" w:rsidP="006E6D6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D6D">
              <w:rPr>
                <w:rFonts w:asciiTheme="minorHAnsi" w:hAnsiTheme="minorHAnsi" w:cstheme="minorHAnsi"/>
                <w:sz w:val="18"/>
                <w:szCs w:val="18"/>
              </w:rPr>
              <w:t xml:space="preserve">Nazwa modelu:  </w:t>
            </w:r>
          </w:p>
          <w:p w:rsidR="00ED21E9" w:rsidRPr="006E6D6D" w:rsidRDefault="006E6D6D" w:rsidP="006E6D6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E6D6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…………………………………………………………………………………….</w:t>
            </w:r>
          </w:p>
        </w:tc>
      </w:tr>
      <w:tr w:rsidR="00ED21E9" w:rsidRPr="0056026E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771" w:type="pct"/>
            <w:gridSpan w:val="4"/>
            <w:shd w:val="pct10" w:color="auto" w:fill="auto"/>
          </w:tcPr>
          <w:p w:rsidR="00ED21E9" w:rsidRPr="0056026E" w:rsidRDefault="00ED21E9" w:rsidP="009B247B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Oprogramowanie serwerowe</w:t>
            </w:r>
          </w:p>
        </w:tc>
      </w:tr>
      <w:tr w:rsidR="00ED21E9" w:rsidRPr="0056026E" w:rsidTr="005C475C">
        <w:tc>
          <w:tcPr>
            <w:tcW w:w="229" w:type="pct"/>
            <w:tcBorders>
              <w:bottom w:val="single" w:sz="4" w:space="0" w:color="auto"/>
              <w:right w:val="nil"/>
            </w:tcBorders>
          </w:tcPr>
          <w:p w:rsidR="00ED21E9" w:rsidRPr="001152D0" w:rsidRDefault="00ED21E9" w:rsidP="009B247B">
            <w:pPr>
              <w:rPr>
                <w:b/>
              </w:rPr>
            </w:pPr>
          </w:p>
        </w:tc>
        <w:tc>
          <w:tcPr>
            <w:tcW w:w="2501" w:type="pct"/>
            <w:gridSpan w:val="2"/>
            <w:tcBorders>
              <w:left w:val="nil"/>
              <w:bottom w:val="single" w:sz="4" w:space="0" w:color="auto"/>
            </w:tcBorders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278F">
              <w:rPr>
                <w:rFonts w:asciiTheme="minorHAnsi" w:hAnsiTheme="minorHAnsi"/>
                <w:sz w:val="18"/>
                <w:szCs w:val="18"/>
              </w:rPr>
              <w:t>Microsoft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278F">
              <w:rPr>
                <w:rFonts w:asciiTheme="minorHAnsi" w:hAnsiTheme="minorHAnsi"/>
                <w:sz w:val="18"/>
                <w:szCs w:val="18"/>
              </w:rPr>
              <w:t>Windows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Server </w:t>
            </w:r>
            <w:r w:rsidRPr="00FE5D05">
              <w:rPr>
                <w:rFonts w:asciiTheme="minorHAnsi" w:hAnsiTheme="minorHAnsi"/>
                <w:sz w:val="18"/>
                <w:szCs w:val="18"/>
              </w:rPr>
              <w:t xml:space="preserve">Essentials </w:t>
            </w:r>
            <w:r w:rsidRPr="0040278F">
              <w:rPr>
                <w:rFonts w:asciiTheme="minorHAnsi" w:hAnsiTheme="minorHAnsi"/>
                <w:sz w:val="18"/>
                <w:szCs w:val="18"/>
              </w:rPr>
              <w:t>(do 25 użytkowników i 50 urządzeń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zastosowanie: publiczna instytucja oświatowa</w:t>
            </w:r>
            <w:r w:rsidRPr="0040278F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C475C" w:rsidRPr="00ED21E9" w:rsidRDefault="005C475C" w:rsidP="00AA10DC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</w:tcPr>
          <w:p w:rsidR="00ED21E9" w:rsidRPr="0056026E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56026E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771" w:type="pct"/>
            <w:gridSpan w:val="4"/>
            <w:shd w:val="pct10" w:color="auto" w:fill="auto"/>
            <w:vAlign w:val="center"/>
          </w:tcPr>
          <w:p w:rsidR="00ED21E9" w:rsidRDefault="00ED21E9" w:rsidP="009B247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Oprogramowanie biurowe</w:t>
            </w:r>
          </w:p>
        </w:tc>
      </w:tr>
      <w:tr w:rsidR="00ED21E9" w:rsidRPr="0056026E" w:rsidTr="005C475C">
        <w:tc>
          <w:tcPr>
            <w:tcW w:w="229" w:type="pct"/>
            <w:tcBorders>
              <w:bottom w:val="single" w:sz="4" w:space="0" w:color="auto"/>
              <w:right w:val="nil"/>
            </w:tcBorders>
          </w:tcPr>
          <w:p w:rsidR="00ED21E9" w:rsidRPr="001152D0" w:rsidRDefault="00ED21E9" w:rsidP="009B247B">
            <w:pPr>
              <w:rPr>
                <w:b/>
              </w:rPr>
            </w:pPr>
          </w:p>
        </w:tc>
        <w:tc>
          <w:tcPr>
            <w:tcW w:w="2501" w:type="pct"/>
            <w:gridSpan w:val="2"/>
            <w:tcBorders>
              <w:left w:val="nil"/>
              <w:bottom w:val="single" w:sz="4" w:space="0" w:color="auto"/>
            </w:tcBorders>
          </w:tcPr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oprogramowanie komputerowe zawierające edytor tekstów, arkusz kalkulacyjny, edytor prezentacji, edytor notatek, pocztę e-mail;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konwertowania plików (tekstowych, arkuszy kalkulacyjnych, prezentacji) do formatu .pdf;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bezpłatne aplikacje do edytowania, udostępniania i uzyskiwania dostępu do dokumentów;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jedna licencja na 1 stanowisko (z możliwością przeniesienia na inny komputer);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oprogramowanie w najnowszej dostępnej wersji producenta 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wersja oprogramowania dla placówek edukacyjnych, licencja zbiorcza edukacyjna (określenie podmiotów licencji nastąpi na poziomie podpisania umowy)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certyfikat licencyjny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wersja językowa oprogramowania: polska;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wersja oprogramowania: do użytku edukacyjnego (certyfikat poświadczający prawo do używania edukacyjnego);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okres ważności licencji: wieczysty/bezterminowy </w:t>
            </w:r>
          </w:p>
          <w:p w:rsidR="00ED21E9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forma instalacji: on-line lub z płyty CD/DVD – instalacja na miejscu dostawy (szkoła) na koszt dostawcy</w:t>
            </w:r>
          </w:p>
          <w:p w:rsidR="005C475C" w:rsidRPr="00ED21E9" w:rsidRDefault="005C475C" w:rsidP="005C475C">
            <w:pPr>
              <w:pStyle w:val="Akapitzlist"/>
              <w:spacing w:line="288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</w:tcPr>
          <w:p w:rsidR="006E6D6D" w:rsidRDefault="006E6D6D" w:rsidP="006E6D6D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6D6D" w:rsidRPr="001A6E29" w:rsidRDefault="006E6D6D" w:rsidP="006E6D6D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6E6D6D" w:rsidRDefault="006E6D6D" w:rsidP="006E6D6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Wersja programu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……………………..</w:t>
            </w:r>
          </w:p>
          <w:p w:rsidR="00ED21E9" w:rsidRPr="0056026E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56026E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771" w:type="pct"/>
            <w:gridSpan w:val="4"/>
            <w:shd w:val="pct10" w:color="auto" w:fill="auto"/>
            <w:vAlign w:val="center"/>
          </w:tcPr>
          <w:p w:rsidR="00ED21E9" w:rsidRDefault="00ED21E9" w:rsidP="009B247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Klawiatura</w:t>
            </w:r>
          </w:p>
        </w:tc>
      </w:tr>
      <w:tr w:rsidR="00ED21E9" w:rsidRPr="0056026E" w:rsidTr="005C475C">
        <w:tc>
          <w:tcPr>
            <w:tcW w:w="229" w:type="pct"/>
            <w:tcBorders>
              <w:bottom w:val="single" w:sz="4" w:space="0" w:color="auto"/>
              <w:right w:val="nil"/>
            </w:tcBorders>
          </w:tcPr>
          <w:p w:rsidR="00ED21E9" w:rsidRPr="001152D0" w:rsidRDefault="00ED21E9" w:rsidP="009B247B">
            <w:pPr>
              <w:rPr>
                <w:b/>
              </w:rPr>
            </w:pPr>
          </w:p>
        </w:tc>
        <w:tc>
          <w:tcPr>
            <w:tcW w:w="2501" w:type="pct"/>
            <w:gridSpan w:val="2"/>
            <w:tcBorders>
              <w:left w:val="nil"/>
              <w:bottom w:val="single" w:sz="4" w:space="0" w:color="auto"/>
            </w:tcBorders>
          </w:tcPr>
          <w:p w:rsidR="00ED21E9" w:rsidRPr="00E32D03" w:rsidRDefault="00ED21E9" w:rsidP="009B247B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32D03">
              <w:rPr>
                <w:rFonts w:asciiTheme="minorHAnsi" w:hAnsiTheme="minorHAnsi"/>
                <w:sz w:val="18"/>
                <w:szCs w:val="18"/>
              </w:rPr>
              <w:t>Typ klawiatury</w:t>
            </w:r>
          </w:p>
          <w:p w:rsidR="00ED21E9" w:rsidRPr="00E32D03" w:rsidRDefault="00ED21E9" w:rsidP="00AA10D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32D03">
              <w:rPr>
                <w:rFonts w:asciiTheme="minorHAnsi" w:hAnsiTheme="minorHAnsi"/>
                <w:sz w:val="18"/>
                <w:szCs w:val="18"/>
              </w:rPr>
              <w:t xml:space="preserve">Pełnowymiarowa z wydzielonymi pełnowymiarowymi klawiszami numerycznymi w prawej części klawiatury, w układzie US-QWERTY,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32D03">
              <w:rPr>
                <w:rFonts w:asciiTheme="minorHAnsi" w:hAnsiTheme="minorHAnsi"/>
                <w:sz w:val="18"/>
                <w:szCs w:val="18"/>
              </w:rPr>
              <w:t>polskie znaki zgodne z układem MS Windows "polski programisty",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Gwarancja: 24 miesiące</w:t>
            </w: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</w:tcPr>
          <w:p w:rsidR="006E6D6D" w:rsidRDefault="006E6D6D" w:rsidP="005C475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:rsidR="006E6D6D" w:rsidRPr="00F45125" w:rsidRDefault="006E6D6D" w:rsidP="006E6D6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6E6D6D" w:rsidRDefault="006E6D6D" w:rsidP="006E6D6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:rsidR="00ED21E9" w:rsidRPr="0056026E" w:rsidRDefault="006E6D6D" w:rsidP="006E6D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ED21E9" w:rsidRPr="0056026E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771" w:type="pct"/>
            <w:gridSpan w:val="4"/>
            <w:shd w:val="pct10" w:color="auto" w:fill="auto"/>
          </w:tcPr>
          <w:p w:rsidR="00ED21E9" w:rsidRPr="0056026E" w:rsidRDefault="00ED21E9" w:rsidP="009B247B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Myszka</w:t>
            </w:r>
          </w:p>
        </w:tc>
      </w:tr>
      <w:tr w:rsidR="00ED21E9" w:rsidRPr="0056026E" w:rsidTr="005C475C">
        <w:tc>
          <w:tcPr>
            <w:tcW w:w="229" w:type="pct"/>
            <w:tcBorders>
              <w:right w:val="nil"/>
            </w:tcBorders>
          </w:tcPr>
          <w:p w:rsidR="00ED21E9" w:rsidRPr="001152D0" w:rsidRDefault="00ED21E9" w:rsidP="009B247B">
            <w:pPr>
              <w:rPr>
                <w:b/>
              </w:rPr>
            </w:pPr>
          </w:p>
        </w:tc>
        <w:tc>
          <w:tcPr>
            <w:tcW w:w="2501" w:type="pct"/>
            <w:gridSpan w:val="2"/>
            <w:tcBorders>
              <w:left w:val="nil"/>
            </w:tcBorders>
          </w:tcPr>
          <w:p w:rsidR="00ED21E9" w:rsidRPr="00E32D03" w:rsidRDefault="00ED21E9" w:rsidP="009B247B">
            <w:pPr>
              <w:pStyle w:val="justify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2D03">
              <w:rPr>
                <w:rFonts w:asciiTheme="minorHAnsi" w:hAnsiTheme="minorHAnsi" w:cstheme="minorHAnsi"/>
                <w:sz w:val="18"/>
                <w:szCs w:val="18"/>
              </w:rPr>
              <w:t xml:space="preserve">Typ myszy: </w:t>
            </w:r>
          </w:p>
          <w:p w:rsidR="00ED21E9" w:rsidRPr="00E32D03" w:rsidRDefault="00ED21E9" w:rsidP="00AA10DC">
            <w:pPr>
              <w:pStyle w:val="justify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2D03">
              <w:rPr>
                <w:rFonts w:asciiTheme="minorHAnsi" w:hAnsiTheme="minorHAnsi" w:cstheme="minorHAnsi"/>
                <w:sz w:val="18"/>
                <w:szCs w:val="18"/>
              </w:rPr>
              <w:t xml:space="preserve">optyczna, </w:t>
            </w:r>
          </w:p>
          <w:p w:rsidR="00ED21E9" w:rsidRDefault="00ED21E9" w:rsidP="00AA10DC">
            <w:pPr>
              <w:pStyle w:val="justify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2D03">
              <w:rPr>
                <w:rFonts w:asciiTheme="minorHAnsi" w:hAnsiTheme="minorHAnsi" w:cstheme="minorHAnsi"/>
                <w:sz w:val="18"/>
                <w:szCs w:val="18"/>
              </w:rPr>
              <w:t xml:space="preserve">liczba przycisków myszy: 2, </w:t>
            </w:r>
          </w:p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line="288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E32D03">
              <w:rPr>
                <w:rFonts w:asciiTheme="minorHAnsi" w:hAnsiTheme="minorHAnsi" w:cstheme="minorHAnsi"/>
                <w:sz w:val="18"/>
                <w:szCs w:val="18"/>
              </w:rPr>
              <w:t>rolka przewijania w myszce</w:t>
            </w:r>
          </w:p>
          <w:p w:rsidR="00ED21E9" w:rsidRDefault="00ED21E9" w:rsidP="0084236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line="288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Gwarancja: 24 miesiące</w:t>
            </w:r>
          </w:p>
          <w:p w:rsidR="005C475C" w:rsidRPr="0084236B" w:rsidRDefault="005C475C" w:rsidP="0084236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line="288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0" w:type="pct"/>
            <w:gridSpan w:val="2"/>
          </w:tcPr>
          <w:p w:rsidR="006E6D6D" w:rsidRDefault="006E6D6D" w:rsidP="005C475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:rsidR="006E6D6D" w:rsidRPr="00F45125" w:rsidRDefault="006E6D6D" w:rsidP="006E6D6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6E6D6D" w:rsidRDefault="006E6D6D" w:rsidP="006E6D6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:rsidR="00ED21E9" w:rsidRPr="0056026E" w:rsidRDefault="006E6D6D" w:rsidP="006E6D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</w:tbl>
    <w:p w:rsidR="00ED21E9" w:rsidRDefault="00ED21E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84236B" w:rsidRDefault="0084236B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1701"/>
        <w:gridCol w:w="1276"/>
        <w:gridCol w:w="1949"/>
      </w:tblGrid>
      <w:tr w:rsidR="00ED21E9" w:rsidRPr="00943386" w:rsidTr="009B247B">
        <w:tc>
          <w:tcPr>
            <w:tcW w:w="534" w:type="dxa"/>
            <w:tcBorders>
              <w:left w:val="nil"/>
              <w:bottom w:val="single" w:sz="4" w:space="0" w:color="auto"/>
            </w:tcBorders>
          </w:tcPr>
          <w:p w:rsidR="00694612" w:rsidRPr="00370D79" w:rsidRDefault="00694612" w:rsidP="009B247B">
            <w:pPr>
              <w:spacing w:line="336" w:lineRule="auto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  <w:tc>
          <w:tcPr>
            <w:tcW w:w="9320" w:type="dxa"/>
            <w:gridSpan w:val="5"/>
            <w:tcBorders>
              <w:bottom w:val="single" w:sz="4" w:space="0" w:color="auto"/>
            </w:tcBorders>
          </w:tcPr>
          <w:p w:rsidR="00ED21E9" w:rsidRPr="0084236B" w:rsidRDefault="0084236B" w:rsidP="0084236B">
            <w:pPr>
              <w:pStyle w:val="justify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ramach kryterium 1 (waga 80%) przedstawiam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następującą cenę:</w:t>
            </w: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>Zakres zapytania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netto w PLN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 xml:space="preserve">Wartość podatku VAT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brutto w PLN </w:t>
            </w: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 xml:space="preserve">Serwer wraz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</w:t>
            </w: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 xml:space="preserve"> usługą konfiguracji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74E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Oprogramowanie serwerowe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74E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Oprogramowanie biurowe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Klawiatura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Myszka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Default="00ED21E9" w:rsidP="009B247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94612" w:rsidRDefault="00694612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AA10DC">
      <w:pPr>
        <w:pStyle w:val="justify"/>
        <w:numPr>
          <w:ilvl w:val="0"/>
          <w:numId w:val="2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ED21E9" w:rsidRDefault="0091464D" w:rsidP="00ED21E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91464D" w:rsidRDefault="0091464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Default="009E57AF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Pr="00245CF8" w:rsidRDefault="009E57AF" w:rsidP="009E57AF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9E57AF" w:rsidRPr="00EA0341" w:rsidTr="008C63F0">
        <w:tc>
          <w:tcPr>
            <w:tcW w:w="9070" w:type="dxa"/>
            <w:gridSpan w:val="2"/>
          </w:tcPr>
          <w:p w:rsidR="009E57AF" w:rsidRPr="00EA0341" w:rsidRDefault="009E57AF" w:rsidP="0084236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84236B"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DLA</w:t>
            </w:r>
            <w:r w:rsidR="006E6D6D"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SERWERA</w:t>
            </w:r>
            <w:r w:rsidR="00EA0341"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Z USŁUGĄ</w:t>
            </w:r>
            <w:r w:rsidR="0084236B"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KONFIGURACJI</w:t>
            </w:r>
            <w:r w:rsidR="006E6D6D"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E57AF" w:rsidRPr="00CE7F29" w:rsidTr="008C63F0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9E57AF" w:rsidRPr="00CE7F29" w:rsidTr="008C63F0">
              <w:tc>
                <w:tcPr>
                  <w:tcW w:w="5000" w:type="pct"/>
                </w:tcPr>
                <w:p w:rsidR="009E57AF" w:rsidRPr="00CE7F29" w:rsidRDefault="009E57AF" w:rsidP="008C63F0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9E57AF" w:rsidRPr="00CE7F29" w:rsidRDefault="009E57AF" w:rsidP="008C63F0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9E57AF" w:rsidRPr="00CE7F29" w:rsidRDefault="009E57AF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Zał. b.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4612"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Kopi</w:t>
            </w:r>
            <w:r w:rsidR="00EA03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694612"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94612" w:rsidRPr="00CE7F29">
              <w:rPr>
                <w:rFonts w:asciiTheme="minorHAnsi" w:hAnsiTheme="minorHAnsi" w:cstheme="minorHAnsi"/>
                <w:sz w:val="20"/>
                <w:szCs w:val="20"/>
              </w:rPr>
              <w:t>Certyfikat ISO 9001:2008 dla producenta sprzętu lub informacja (np. wydruk z www) ze źródeł producenta o posiadaniu w/w certyfikatu</w:t>
            </w:r>
          </w:p>
        </w:tc>
      </w:tr>
    </w:tbl>
    <w:p w:rsidR="009E57AF" w:rsidRPr="00CE7F29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94612" w:rsidRPr="00CE7F29" w:rsidTr="002B4DD5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94612" w:rsidRPr="00CE7F29" w:rsidTr="002B4DD5">
              <w:tc>
                <w:tcPr>
                  <w:tcW w:w="5000" w:type="pct"/>
                </w:tcPr>
                <w:p w:rsidR="00694612" w:rsidRPr="00CE7F29" w:rsidRDefault="00694612" w:rsidP="002B4DD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94612" w:rsidRPr="00CE7F29" w:rsidRDefault="00694612" w:rsidP="002B4DD5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94612" w:rsidRPr="00CE7F29" w:rsidRDefault="006E6D6D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Zał. c.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Kopi</w:t>
            </w:r>
            <w:r w:rsidR="00EA03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>Certyfikat ISO 14001 dla producenta sprzętu lub informacja (np. wydruk z www) ze źródeł producenta o posiadaniu w/w certyfikatu</w:t>
            </w:r>
          </w:p>
        </w:tc>
      </w:tr>
    </w:tbl>
    <w:p w:rsidR="009E57AF" w:rsidRPr="00CE7F29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CE7F29" w:rsidTr="002B4DD5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CE7F29" w:rsidTr="002B4DD5">
              <w:tc>
                <w:tcPr>
                  <w:tcW w:w="5000" w:type="pct"/>
                </w:tcPr>
                <w:p w:rsidR="006E6D6D" w:rsidRPr="00CE7F29" w:rsidRDefault="006E6D6D" w:rsidP="002B4DD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CE7F29" w:rsidRDefault="006E6D6D" w:rsidP="002B4DD5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CE7F29" w:rsidRDefault="006E6D6D" w:rsidP="006E6D6D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Zał. d.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Deklaracja zgodności CE dla oferowanego modelu komputera</w:t>
            </w:r>
          </w:p>
        </w:tc>
      </w:tr>
    </w:tbl>
    <w:p w:rsidR="00694612" w:rsidRPr="00CE7F29" w:rsidRDefault="00694612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CE7F29" w:rsidTr="002B4DD5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CE7F29" w:rsidTr="002B4DD5">
              <w:tc>
                <w:tcPr>
                  <w:tcW w:w="5000" w:type="pct"/>
                </w:tcPr>
                <w:p w:rsidR="006E6D6D" w:rsidRPr="00CE7F29" w:rsidRDefault="006E6D6D" w:rsidP="002B4DD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CE7F29" w:rsidRDefault="006E6D6D" w:rsidP="002B4DD5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CE7F29" w:rsidRDefault="006E6D6D" w:rsidP="002B4DD5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Zał. e.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Oświadczenie o spełnieniu warunków gwarancyjnych, o którym mowa w zapytaniu ofertowym (Specyfikacja minimum: pkt.1. Serwer z usługą konfiguracji, </w:t>
            </w:r>
            <w:proofErr w:type="spellStart"/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ppkt</w:t>
            </w:r>
            <w:proofErr w:type="spellEnd"/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o) warunki gwarancji)</w:t>
            </w:r>
          </w:p>
        </w:tc>
      </w:tr>
    </w:tbl>
    <w:p w:rsidR="006E6D6D" w:rsidRPr="00CE7F29" w:rsidRDefault="006E6D6D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CE7F29" w:rsidRPr="00CE7F29" w:rsidTr="002B4DD5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CE7F29" w:rsidRPr="00CE7F29" w:rsidTr="002B4DD5">
              <w:tc>
                <w:tcPr>
                  <w:tcW w:w="5000" w:type="pct"/>
                </w:tcPr>
                <w:p w:rsidR="00CE7F29" w:rsidRPr="00CE7F29" w:rsidRDefault="00CE7F29" w:rsidP="002B4DD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CE7F29" w:rsidRPr="00CE7F29" w:rsidRDefault="00CE7F29" w:rsidP="002B4DD5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CE7F29" w:rsidRPr="00CE7F29" w:rsidRDefault="00CE7F29" w:rsidP="00CE7F2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Zał. f.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katalogowa produktu lub Specyfikacja techniczna urządzenia/produktu, 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>pozwalająca na weryfikację parametrów technicznych wymienionych w specyfikacji minimum (podpisany wydruk)</w:t>
            </w:r>
          </w:p>
          <w:p w:rsidR="00CE7F29" w:rsidRPr="00CE7F29" w:rsidRDefault="00CE7F29" w:rsidP="00CE7F29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CE7F29" w:rsidRDefault="0084236B" w:rsidP="005C475C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DLA</w:t>
      </w:r>
      <w:r w:rsidR="00CE7F2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OPROGRAMOWANIA BIUROWEGO</w:t>
      </w:r>
      <w:r w:rsidR="00CE7F29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CE7F29" w:rsidRPr="00CE7F29" w:rsidTr="002B4DD5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CE7F29" w:rsidRPr="00CE7F29" w:rsidTr="002B4DD5">
              <w:tc>
                <w:tcPr>
                  <w:tcW w:w="5000" w:type="pct"/>
                </w:tcPr>
                <w:p w:rsidR="00CE7F29" w:rsidRPr="00CE7F29" w:rsidRDefault="00CE7F29" w:rsidP="002B4DD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CE7F29" w:rsidRPr="00CE7F29" w:rsidRDefault="00CE7F29" w:rsidP="002B4DD5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CE7F29" w:rsidRPr="00CE7F29" w:rsidRDefault="00CE7F29" w:rsidP="002B4DD5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CE7F29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CE7F29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4F76E7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4F76E7" w:rsidRDefault="00FA35CE" w:rsidP="00AA10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FA35CE" w:rsidRPr="004F76E7" w:rsidRDefault="00FA35CE" w:rsidP="00AA10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F76E7" w:rsidRDefault="004F76E7" w:rsidP="00ED21E9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ED21E9" w:rsidRDefault="00ED21E9" w:rsidP="00ED21E9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4F76E7" w:rsidRDefault="003A47D7" w:rsidP="00ED21E9">
      <w:pPr>
        <w:pStyle w:val="right"/>
        <w:jc w:val="lef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8"/>
      <w:footerReference w:type="even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49" w:rsidRDefault="00A44049">
      <w:r>
        <w:separator/>
      </w:r>
    </w:p>
  </w:endnote>
  <w:endnote w:type="continuationSeparator" w:id="0">
    <w:p w:rsidR="00A44049" w:rsidRDefault="00A4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 wp14:anchorId="14916488" wp14:editId="28CA6896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905C30">
              <w:rPr>
                <w:rFonts w:asciiTheme="minorHAnsi" w:hAnsiTheme="minorHAnsi"/>
                <w:b/>
                <w:noProof/>
                <w:sz w:val="16"/>
                <w:szCs w:val="16"/>
              </w:rPr>
              <w:t>9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905C30">
              <w:rPr>
                <w:rFonts w:asciiTheme="minorHAnsi" w:hAnsiTheme="minorHAnsi"/>
                <w:b/>
                <w:noProof/>
                <w:sz w:val="16"/>
                <w:szCs w:val="16"/>
              </w:rPr>
              <w:t>9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49" w:rsidRDefault="00A44049">
      <w:r>
        <w:separator/>
      </w:r>
    </w:p>
  </w:footnote>
  <w:footnote w:type="continuationSeparator" w:id="0">
    <w:p w:rsidR="00A44049" w:rsidRDefault="00A4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Pr="009E57AF" w:rsidRDefault="009F351E" w:rsidP="00F139AD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4CBD09A2" wp14:editId="0B276552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9E57AF">
      <w:rPr>
        <w:rFonts w:asciiTheme="minorHAnsi" w:hAnsiTheme="minorHAnsi" w:cstheme="minorHAnsi"/>
        <w:sz w:val="20"/>
        <w:szCs w:val="20"/>
      </w:rPr>
      <w:t>Projekt „</w:t>
    </w:r>
    <w:r w:rsidRPr="009E57AF">
      <w:rPr>
        <w:rFonts w:asciiTheme="minorHAnsi" w:hAnsiTheme="minorHAnsi" w:cstheme="minorHAnsi"/>
        <w:b/>
        <w:sz w:val="20"/>
        <w:szCs w:val="20"/>
      </w:rPr>
      <w:t>Strzelińska Akademia Rozwoju</w:t>
    </w:r>
    <w:r w:rsidRPr="009E57AF">
      <w:rPr>
        <w:rFonts w:asciiTheme="minorHAnsi" w:hAnsiTheme="minorHAnsi" w:cstheme="minorHAnsi"/>
        <w:sz w:val="20"/>
        <w:szCs w:val="20"/>
      </w:rPr>
      <w:t>” realizowany przez Fundację Inicjowania Rozwoju Społecznego w partnerstwie z Gminą Strzelin,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88A"/>
    <w:multiLevelType w:val="hybridMultilevel"/>
    <w:tmpl w:val="6DD01F34"/>
    <w:lvl w:ilvl="0" w:tplc="294835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F4FA8"/>
    <w:multiLevelType w:val="hybridMultilevel"/>
    <w:tmpl w:val="2B060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7429C"/>
    <w:multiLevelType w:val="hybridMultilevel"/>
    <w:tmpl w:val="26F83D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55F59"/>
    <w:multiLevelType w:val="hybridMultilevel"/>
    <w:tmpl w:val="16C62294"/>
    <w:lvl w:ilvl="0" w:tplc="39026F3E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06F50"/>
    <w:multiLevelType w:val="hybridMultilevel"/>
    <w:tmpl w:val="091007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B4FC4"/>
    <w:multiLevelType w:val="hybridMultilevel"/>
    <w:tmpl w:val="091252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7E1BE1"/>
    <w:multiLevelType w:val="hybridMultilevel"/>
    <w:tmpl w:val="DCFA0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0F2C55"/>
    <w:multiLevelType w:val="hybridMultilevel"/>
    <w:tmpl w:val="079EA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AC25A1"/>
    <w:multiLevelType w:val="hybridMultilevel"/>
    <w:tmpl w:val="8118109E"/>
    <w:lvl w:ilvl="0" w:tplc="5FE2F1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510A"/>
    <w:multiLevelType w:val="hybridMultilevel"/>
    <w:tmpl w:val="5D40BC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24B14"/>
    <w:multiLevelType w:val="hybridMultilevel"/>
    <w:tmpl w:val="15E07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E2367"/>
    <w:multiLevelType w:val="hybridMultilevel"/>
    <w:tmpl w:val="C63476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8D0876"/>
    <w:multiLevelType w:val="hybridMultilevel"/>
    <w:tmpl w:val="74124D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A8097E"/>
    <w:multiLevelType w:val="hybridMultilevel"/>
    <w:tmpl w:val="BB6818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116F4B"/>
    <w:multiLevelType w:val="hybridMultilevel"/>
    <w:tmpl w:val="D89C9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70A67"/>
    <w:multiLevelType w:val="hybridMultilevel"/>
    <w:tmpl w:val="7BE09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234771"/>
    <w:multiLevelType w:val="hybridMultilevel"/>
    <w:tmpl w:val="1DFC8CAA"/>
    <w:lvl w:ilvl="0" w:tplc="1172C34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A227B5"/>
    <w:multiLevelType w:val="hybridMultilevel"/>
    <w:tmpl w:val="2258DA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FA1501"/>
    <w:multiLevelType w:val="hybridMultilevel"/>
    <w:tmpl w:val="1130BFCE"/>
    <w:lvl w:ilvl="0" w:tplc="B79C59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66BE3"/>
    <w:multiLevelType w:val="hybridMultilevel"/>
    <w:tmpl w:val="E1061F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1B0917"/>
    <w:multiLevelType w:val="hybridMultilevel"/>
    <w:tmpl w:val="3B22E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40198F"/>
    <w:multiLevelType w:val="hybridMultilevel"/>
    <w:tmpl w:val="52120E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8"/>
  </w:num>
  <w:num w:numId="5">
    <w:abstractNumId w:val="10"/>
  </w:num>
  <w:num w:numId="6">
    <w:abstractNumId w:val="25"/>
  </w:num>
  <w:num w:numId="7">
    <w:abstractNumId w:val="14"/>
  </w:num>
  <w:num w:numId="8">
    <w:abstractNumId w:val="20"/>
  </w:num>
  <w:num w:numId="9">
    <w:abstractNumId w:val="3"/>
  </w:num>
  <w:num w:numId="10">
    <w:abstractNumId w:val="23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  <w:num w:numId="15">
    <w:abstractNumId w:val="6"/>
  </w:num>
  <w:num w:numId="16">
    <w:abstractNumId w:val="24"/>
  </w:num>
  <w:num w:numId="17">
    <w:abstractNumId w:val="12"/>
  </w:num>
  <w:num w:numId="18">
    <w:abstractNumId w:val="5"/>
  </w:num>
  <w:num w:numId="19">
    <w:abstractNumId w:val="16"/>
  </w:num>
  <w:num w:numId="20">
    <w:abstractNumId w:val="15"/>
  </w:num>
  <w:num w:numId="21">
    <w:abstractNumId w:val="2"/>
  </w:num>
  <w:num w:numId="22">
    <w:abstractNumId w:val="11"/>
  </w:num>
  <w:num w:numId="23">
    <w:abstractNumId w:val="4"/>
  </w:num>
  <w:num w:numId="24">
    <w:abstractNumId w:val="9"/>
  </w:num>
  <w:num w:numId="25">
    <w:abstractNumId w:val="19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1F60"/>
    <w:rsid w:val="000223E3"/>
    <w:rsid w:val="000755ED"/>
    <w:rsid w:val="00076B2E"/>
    <w:rsid w:val="00097D02"/>
    <w:rsid w:val="000B7F0E"/>
    <w:rsid w:val="000D2497"/>
    <w:rsid w:val="00164CA9"/>
    <w:rsid w:val="001A2DEE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248D5"/>
    <w:rsid w:val="00347882"/>
    <w:rsid w:val="00392B41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C475C"/>
    <w:rsid w:val="005D2422"/>
    <w:rsid w:val="005E7C34"/>
    <w:rsid w:val="00652E25"/>
    <w:rsid w:val="006576F6"/>
    <w:rsid w:val="00664EF4"/>
    <w:rsid w:val="00665A85"/>
    <w:rsid w:val="00693D42"/>
    <w:rsid w:val="00694612"/>
    <w:rsid w:val="006B6F03"/>
    <w:rsid w:val="006E6D6D"/>
    <w:rsid w:val="00723A9E"/>
    <w:rsid w:val="00734B06"/>
    <w:rsid w:val="007525F4"/>
    <w:rsid w:val="00766C07"/>
    <w:rsid w:val="007A7C90"/>
    <w:rsid w:val="007E1311"/>
    <w:rsid w:val="007F7853"/>
    <w:rsid w:val="008018A7"/>
    <w:rsid w:val="0084236B"/>
    <w:rsid w:val="00850E4C"/>
    <w:rsid w:val="00887E7A"/>
    <w:rsid w:val="008A3417"/>
    <w:rsid w:val="008A4E3F"/>
    <w:rsid w:val="008F0DA6"/>
    <w:rsid w:val="00905C30"/>
    <w:rsid w:val="00907B1C"/>
    <w:rsid w:val="0091464D"/>
    <w:rsid w:val="00940951"/>
    <w:rsid w:val="00940E25"/>
    <w:rsid w:val="00941BF7"/>
    <w:rsid w:val="009A76EA"/>
    <w:rsid w:val="009E57AF"/>
    <w:rsid w:val="009F351E"/>
    <w:rsid w:val="009F4DE6"/>
    <w:rsid w:val="00A12163"/>
    <w:rsid w:val="00A44049"/>
    <w:rsid w:val="00A55248"/>
    <w:rsid w:val="00A6485B"/>
    <w:rsid w:val="00A77DBC"/>
    <w:rsid w:val="00A909CB"/>
    <w:rsid w:val="00AA10DC"/>
    <w:rsid w:val="00AB46C6"/>
    <w:rsid w:val="00AC04D0"/>
    <w:rsid w:val="00AD05A8"/>
    <w:rsid w:val="00AE3A49"/>
    <w:rsid w:val="00AF0506"/>
    <w:rsid w:val="00B30B91"/>
    <w:rsid w:val="00B800B2"/>
    <w:rsid w:val="00BF0E27"/>
    <w:rsid w:val="00C266AD"/>
    <w:rsid w:val="00CE7F29"/>
    <w:rsid w:val="00CF556D"/>
    <w:rsid w:val="00D034E5"/>
    <w:rsid w:val="00D155AD"/>
    <w:rsid w:val="00D26FFE"/>
    <w:rsid w:val="00D47E15"/>
    <w:rsid w:val="00D70F75"/>
    <w:rsid w:val="00D85F3A"/>
    <w:rsid w:val="00D9027D"/>
    <w:rsid w:val="00DB1E95"/>
    <w:rsid w:val="00DC4D44"/>
    <w:rsid w:val="00E0337F"/>
    <w:rsid w:val="00E115B7"/>
    <w:rsid w:val="00E15852"/>
    <w:rsid w:val="00E2558E"/>
    <w:rsid w:val="00E4015F"/>
    <w:rsid w:val="00E808A0"/>
    <w:rsid w:val="00EA0341"/>
    <w:rsid w:val="00EA3C87"/>
    <w:rsid w:val="00EA6C78"/>
    <w:rsid w:val="00EC6B1B"/>
    <w:rsid w:val="00ED21E9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paragraph" w:customStyle="1" w:styleId="Akapitzlist1">
    <w:name w:val="Akapit z listą1"/>
    <w:basedOn w:val="Normalny"/>
    <w:rsid w:val="00ED21E9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paragraph" w:customStyle="1" w:styleId="Akapitzlist1">
    <w:name w:val="Akapit z listą1"/>
    <w:basedOn w:val="Normalny"/>
    <w:rsid w:val="00ED21E9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14</cp:revision>
  <cp:lastPrinted>2019-04-17T12:20:00Z</cp:lastPrinted>
  <dcterms:created xsi:type="dcterms:W3CDTF">2019-03-15T08:43:00Z</dcterms:created>
  <dcterms:modified xsi:type="dcterms:W3CDTF">2019-05-06T06:54:00Z</dcterms:modified>
</cp:coreProperties>
</file>