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DD" w:rsidRPr="002D1665" w:rsidRDefault="00E01BDD" w:rsidP="00E01BDD">
      <w:pPr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  <w:b/>
        </w:rPr>
        <w:t>ZAMAWIAJĄCY</w:t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="00C0578F">
        <w:rPr>
          <w:rFonts w:ascii="Arial Narrow" w:hAnsi="Arial Narrow"/>
        </w:rPr>
        <w:t xml:space="preserve">            </w:t>
      </w:r>
      <w:r w:rsidR="001272E2" w:rsidRPr="002D1665">
        <w:rPr>
          <w:rFonts w:ascii="Arial Narrow" w:hAnsi="Arial Narrow"/>
        </w:rPr>
        <w:t xml:space="preserve">  </w:t>
      </w:r>
      <w:r w:rsidRPr="002D1665">
        <w:rPr>
          <w:rFonts w:ascii="Arial Narrow" w:hAnsi="Arial Narrow" w:cs="Arial"/>
        </w:rPr>
        <w:t xml:space="preserve">Poznań, dnia </w:t>
      </w:r>
      <w:r w:rsidR="00C0578F">
        <w:rPr>
          <w:rFonts w:ascii="Arial Narrow" w:hAnsi="Arial Narrow" w:cs="Arial"/>
        </w:rPr>
        <w:t>02 września</w:t>
      </w:r>
      <w:r w:rsidR="002733A5" w:rsidRPr="002D1665">
        <w:rPr>
          <w:rFonts w:ascii="Arial Narrow" w:hAnsi="Arial Narrow" w:cs="Arial"/>
        </w:rPr>
        <w:t xml:space="preserve"> 2019</w:t>
      </w:r>
      <w:r w:rsidRPr="002D1665">
        <w:rPr>
          <w:rFonts w:ascii="Arial Narrow" w:hAnsi="Arial Narrow" w:cs="Arial"/>
        </w:rPr>
        <w:t xml:space="preserve"> r. </w:t>
      </w:r>
    </w:p>
    <w:p w:rsidR="00E01BDD" w:rsidRPr="002D1665" w:rsidRDefault="00E01BDD" w:rsidP="00E01BDD">
      <w:pPr>
        <w:jc w:val="both"/>
        <w:rPr>
          <w:rFonts w:ascii="Arial Narrow" w:hAnsi="Arial Narrow"/>
          <w:b/>
          <w:bCs/>
        </w:rPr>
      </w:pPr>
      <w:r w:rsidRPr="002D1665">
        <w:rPr>
          <w:rFonts w:ascii="Arial Narrow" w:hAnsi="Arial Narrow"/>
          <w:b/>
          <w:bCs/>
        </w:rPr>
        <w:t>Fundacja Inicjowania Rozwoju Społecznego</w:t>
      </w:r>
    </w:p>
    <w:p w:rsidR="00E01BDD" w:rsidRPr="002D1665" w:rsidRDefault="00E01BDD" w:rsidP="00E01BDD">
      <w:pPr>
        <w:jc w:val="both"/>
        <w:rPr>
          <w:rFonts w:ascii="Arial Narrow" w:hAnsi="Arial Narrow"/>
          <w:b/>
          <w:bCs/>
        </w:rPr>
      </w:pPr>
      <w:r w:rsidRPr="002D1665">
        <w:rPr>
          <w:rFonts w:ascii="Arial Narrow" w:hAnsi="Arial Narrow"/>
          <w:b/>
          <w:bCs/>
        </w:rPr>
        <w:t>Ul. Hoża 1, 60-591 Poznań</w:t>
      </w:r>
    </w:p>
    <w:p w:rsidR="002733A5" w:rsidRPr="002D1665" w:rsidRDefault="002733A5" w:rsidP="00E01BDD">
      <w:pPr>
        <w:jc w:val="both"/>
        <w:rPr>
          <w:rFonts w:ascii="Arial Narrow" w:hAnsi="Arial Narrow"/>
          <w:b/>
          <w:bCs/>
        </w:rPr>
      </w:pPr>
    </w:p>
    <w:p w:rsidR="00144770" w:rsidRPr="002D1665" w:rsidRDefault="001C7AA8">
      <w:pPr>
        <w:ind w:left="3540" w:firstLine="708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>Odebrałem/</w:t>
      </w:r>
      <w:proofErr w:type="spellStart"/>
      <w:r w:rsidRPr="002D1665">
        <w:rPr>
          <w:rFonts w:ascii="Arial Narrow" w:hAnsi="Arial Narrow" w:cs="Arial"/>
          <w:b/>
        </w:rPr>
        <w:t>am</w:t>
      </w:r>
      <w:proofErr w:type="spellEnd"/>
      <w:r w:rsidRPr="002D1665">
        <w:rPr>
          <w:rFonts w:ascii="Arial Narrow" w:hAnsi="Arial Narrow" w:cs="Arial"/>
          <w:b/>
        </w:rPr>
        <w:t xml:space="preserve"> osobiście dnia ….……………………….</w:t>
      </w:r>
    </w:p>
    <w:p w:rsidR="00144770" w:rsidRPr="002D1665" w:rsidRDefault="001C7AA8">
      <w:pPr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  <w:r w:rsidRPr="002D1665">
        <w:rPr>
          <w:rFonts w:ascii="Arial Narrow" w:hAnsi="Arial Narrow" w:cs="Arial"/>
          <w:b/>
        </w:rPr>
        <w:tab/>
      </w:r>
    </w:p>
    <w:p w:rsidR="00144770" w:rsidRPr="002D1665" w:rsidRDefault="001C7AA8">
      <w:pPr>
        <w:ind w:left="4248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>Podpis …………..……......................................................</w:t>
      </w:r>
    </w:p>
    <w:p w:rsidR="00734F66" w:rsidRPr="002D1665" w:rsidRDefault="00734F66">
      <w:pPr>
        <w:ind w:left="4248"/>
        <w:rPr>
          <w:rFonts w:ascii="Arial Narrow" w:hAnsi="Arial Narrow" w:cs="Arial"/>
          <w:b/>
        </w:rPr>
      </w:pPr>
    </w:p>
    <w:p w:rsidR="00144770" w:rsidRPr="002D1665" w:rsidRDefault="00144770">
      <w:pPr>
        <w:rPr>
          <w:rFonts w:ascii="Arial Narrow" w:hAnsi="Arial Narrow" w:cs="Arial"/>
        </w:rPr>
      </w:pPr>
    </w:p>
    <w:p w:rsidR="00144770" w:rsidRPr="002D1665" w:rsidRDefault="00513738">
      <w:pPr>
        <w:jc w:val="center"/>
        <w:rPr>
          <w:rFonts w:ascii="Arial Narrow" w:hAnsi="Arial Narrow"/>
        </w:rPr>
      </w:pPr>
      <w:r w:rsidRPr="002D1665">
        <w:rPr>
          <w:rFonts w:ascii="Arial Narrow" w:hAnsi="Arial Narrow" w:cs="Arial"/>
          <w:b/>
        </w:rPr>
        <w:t xml:space="preserve">ZAPYTANIE OFERTOWE </w:t>
      </w:r>
    </w:p>
    <w:p w:rsidR="00144770" w:rsidRPr="002D1665" w:rsidRDefault="001C7AA8">
      <w:pPr>
        <w:jc w:val="center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>prowadzone zgodnie z zasadą efektywnego zarządzania finansami</w:t>
      </w: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734F66" w:rsidRPr="002D1665" w:rsidRDefault="001C7AA8" w:rsidP="00734F66">
      <w:pPr>
        <w:spacing w:line="360" w:lineRule="auto"/>
        <w:ind w:right="-17"/>
        <w:mirrorIndents/>
        <w:jc w:val="both"/>
        <w:outlineLvl w:val="0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 xml:space="preserve"> </w:t>
      </w:r>
      <w:r w:rsidR="00734F66" w:rsidRPr="002D1665">
        <w:rPr>
          <w:rFonts w:ascii="Arial Narrow" w:hAnsi="Arial Narrow" w:cs="Arial"/>
        </w:rPr>
        <w:t xml:space="preserve">W związku z realizacją projektu </w:t>
      </w:r>
      <w:r w:rsidR="0007717A">
        <w:rPr>
          <w:rFonts w:ascii="Arial Narrow" w:hAnsi="Arial Narrow" w:cs="Arial"/>
        </w:rPr>
        <w:t xml:space="preserve">pt.: </w:t>
      </w:r>
      <w:r w:rsidR="00734F66" w:rsidRPr="00243F2F">
        <w:rPr>
          <w:rFonts w:ascii="Arial Narrow" w:hAnsi="Arial Narrow" w:cs="Arial"/>
          <w:i/>
          <w:color w:val="000000"/>
        </w:rPr>
        <w:t>Tygryskowa chatka</w:t>
      </w:r>
      <w:r w:rsidR="00734F66" w:rsidRPr="0007717A">
        <w:rPr>
          <w:rFonts w:ascii="Arial Narrow" w:hAnsi="Arial Narrow" w:cs="Arial"/>
          <w:i/>
          <w:color w:val="000000"/>
        </w:rPr>
        <w:t xml:space="preserve"> – stworzenie 33 miejsc opieki dla dzieci do lat 3 na obs</w:t>
      </w:r>
      <w:r w:rsidR="00960FE4" w:rsidRPr="0007717A">
        <w:rPr>
          <w:rFonts w:ascii="Arial Narrow" w:hAnsi="Arial Narrow" w:cs="Arial"/>
          <w:i/>
          <w:color w:val="000000"/>
        </w:rPr>
        <w:t>zarze Miasta Poznania</w:t>
      </w:r>
      <w:r w:rsidR="0007717A">
        <w:rPr>
          <w:rFonts w:ascii="Arial Narrow" w:hAnsi="Arial Narrow" w:cs="Arial"/>
          <w:color w:val="000000"/>
        </w:rPr>
        <w:t>,</w:t>
      </w:r>
      <w:r w:rsidR="00960FE4">
        <w:rPr>
          <w:rFonts w:ascii="Arial Narrow" w:hAnsi="Arial Narrow" w:cs="Arial"/>
          <w:color w:val="000000"/>
        </w:rPr>
        <w:t xml:space="preserve"> nr </w:t>
      </w:r>
      <w:r w:rsidR="00960FE4" w:rsidRPr="00960FE4">
        <w:rPr>
          <w:rFonts w:ascii="Arial Narrow" w:hAnsi="Arial Narrow"/>
          <w:color w:val="000000"/>
        </w:rPr>
        <w:t xml:space="preserve"> </w:t>
      </w:r>
      <w:r w:rsidR="00960FE4" w:rsidRPr="00061634">
        <w:rPr>
          <w:rFonts w:ascii="Arial Narrow" w:hAnsi="Arial Narrow"/>
          <w:color w:val="000000"/>
        </w:rPr>
        <w:t xml:space="preserve">RPWP.06.04.01-30-0004/18 </w:t>
      </w:r>
      <w:r w:rsidR="00960FE4" w:rsidRPr="00061634">
        <w:rPr>
          <w:rFonts w:ascii="Arial Narrow" w:hAnsi="Arial Narrow"/>
        </w:rPr>
        <w:t xml:space="preserve">w ramach </w:t>
      </w:r>
      <w:r w:rsidR="0007717A" w:rsidRPr="009D1D25">
        <w:rPr>
          <w:rFonts w:ascii="Arial Narrow" w:hAnsi="Arial Narrow" w:cs="Arial"/>
        </w:rPr>
        <w:t>Wielkopolski</w:t>
      </w:r>
      <w:r w:rsidR="0007717A">
        <w:rPr>
          <w:rFonts w:ascii="Arial Narrow" w:hAnsi="Arial Narrow" w:cs="Arial"/>
        </w:rPr>
        <w:t>ego</w:t>
      </w:r>
      <w:r w:rsidR="0007717A" w:rsidRPr="009D1D25">
        <w:rPr>
          <w:rFonts w:ascii="Arial Narrow" w:hAnsi="Arial Narrow" w:cs="Arial"/>
        </w:rPr>
        <w:t xml:space="preserve"> Regionaln</w:t>
      </w:r>
      <w:r w:rsidR="0007717A">
        <w:rPr>
          <w:rFonts w:ascii="Arial Narrow" w:hAnsi="Arial Narrow" w:cs="Arial"/>
        </w:rPr>
        <w:t>ego</w:t>
      </w:r>
      <w:r w:rsidR="0007717A" w:rsidRPr="009D1D25">
        <w:rPr>
          <w:rFonts w:ascii="Arial Narrow" w:hAnsi="Arial Narrow" w:cs="Arial"/>
        </w:rPr>
        <w:t xml:space="preserve"> Program</w:t>
      </w:r>
      <w:r w:rsidR="0007717A">
        <w:rPr>
          <w:rFonts w:ascii="Arial Narrow" w:hAnsi="Arial Narrow" w:cs="Arial"/>
        </w:rPr>
        <w:t>u Operacyjnego</w:t>
      </w:r>
      <w:r w:rsidR="0007717A" w:rsidRPr="0007717A">
        <w:rPr>
          <w:rFonts w:ascii="Arial Narrow" w:hAnsi="Arial Narrow" w:cs="Arial"/>
        </w:rPr>
        <w:t xml:space="preserve"> </w:t>
      </w:r>
      <w:r w:rsidR="0007717A" w:rsidRPr="009D1D25">
        <w:rPr>
          <w:rFonts w:ascii="Arial Narrow" w:hAnsi="Arial Narrow" w:cs="Arial"/>
        </w:rPr>
        <w:t>na lata 2014-2020</w:t>
      </w:r>
      <w:r w:rsidR="0007717A">
        <w:rPr>
          <w:rFonts w:ascii="Arial Narrow" w:hAnsi="Arial Narrow" w:cs="Arial"/>
        </w:rPr>
        <w:t xml:space="preserve">, </w:t>
      </w:r>
      <w:r w:rsidR="0007717A" w:rsidRPr="009D1D25">
        <w:rPr>
          <w:rFonts w:ascii="Arial Narrow" w:eastAsia="Times New Roman" w:hAnsi="Arial Narrow" w:cs="Arial"/>
          <w:bCs/>
        </w:rPr>
        <w:t>O</w:t>
      </w:r>
      <w:r w:rsidR="0007717A">
        <w:rPr>
          <w:rFonts w:ascii="Arial Narrow" w:eastAsia="Times New Roman" w:hAnsi="Arial Narrow" w:cs="Arial"/>
          <w:bCs/>
        </w:rPr>
        <w:t>si</w:t>
      </w:r>
      <w:r w:rsidR="0007717A" w:rsidRPr="009D1D25">
        <w:rPr>
          <w:rFonts w:ascii="Arial Narrow" w:eastAsia="Times New Roman" w:hAnsi="Arial Narrow" w:cs="Arial"/>
          <w:bCs/>
        </w:rPr>
        <w:t xml:space="preserve"> priorytetow</w:t>
      </w:r>
      <w:r w:rsidR="0007717A">
        <w:rPr>
          <w:rFonts w:ascii="Arial Narrow" w:eastAsia="Times New Roman" w:hAnsi="Arial Narrow" w:cs="Arial"/>
          <w:bCs/>
        </w:rPr>
        <w:t>ej</w:t>
      </w:r>
      <w:r w:rsidR="0007717A" w:rsidRPr="009D1D25">
        <w:rPr>
          <w:rFonts w:ascii="Arial Narrow" w:eastAsia="Times New Roman" w:hAnsi="Arial Narrow" w:cs="Arial"/>
          <w:bCs/>
        </w:rPr>
        <w:t xml:space="preserve"> 6: Rynek pracy</w:t>
      </w:r>
      <w:r w:rsidR="0007717A">
        <w:rPr>
          <w:rFonts w:ascii="Arial Narrow" w:eastAsia="Times New Roman" w:hAnsi="Arial Narrow" w:cs="Arial"/>
          <w:bCs/>
        </w:rPr>
        <w:t>,</w:t>
      </w:r>
      <w:r w:rsidR="0007717A" w:rsidRPr="009D1D25">
        <w:rPr>
          <w:rFonts w:ascii="Arial Narrow" w:hAnsi="Arial Narrow" w:cs="Arial"/>
          <w:color w:val="000000"/>
        </w:rPr>
        <w:t xml:space="preserve"> </w:t>
      </w:r>
      <w:r w:rsidR="0007717A" w:rsidRPr="009D1D25">
        <w:rPr>
          <w:rFonts w:ascii="Arial Narrow" w:eastAsia="Times New Roman" w:hAnsi="Arial Narrow" w:cs="Arial"/>
          <w:bCs/>
        </w:rPr>
        <w:t>Działani</w:t>
      </w:r>
      <w:r w:rsidR="0007717A">
        <w:rPr>
          <w:rFonts w:ascii="Arial Narrow" w:eastAsia="Times New Roman" w:hAnsi="Arial Narrow" w:cs="Arial"/>
          <w:bCs/>
        </w:rPr>
        <w:t>a</w:t>
      </w:r>
      <w:r w:rsidR="0007717A" w:rsidRPr="009D1D25">
        <w:rPr>
          <w:rFonts w:ascii="Arial Narrow" w:eastAsia="Times New Roman" w:hAnsi="Arial Narrow" w:cs="Arial"/>
          <w:bCs/>
        </w:rPr>
        <w:t xml:space="preserve"> 6.4. Wsparcie aktywności zawodowej osób wyłączonych z rynku pracy z powodu opieki nad małymi dziećmi</w:t>
      </w:r>
      <w:r w:rsidR="0007717A">
        <w:rPr>
          <w:rFonts w:ascii="Arial Narrow" w:eastAsia="Times New Roman" w:hAnsi="Arial Narrow" w:cs="Arial"/>
          <w:bCs/>
        </w:rPr>
        <w:t>,</w:t>
      </w:r>
      <w:r w:rsidR="0007717A" w:rsidRPr="009D1D25">
        <w:rPr>
          <w:rFonts w:ascii="Arial Narrow" w:hAnsi="Arial Narrow" w:cs="Arial"/>
          <w:color w:val="000000"/>
        </w:rPr>
        <w:t xml:space="preserve"> </w:t>
      </w:r>
      <w:r w:rsidR="0007717A">
        <w:rPr>
          <w:rFonts w:ascii="Arial Narrow" w:hAnsi="Arial Narrow" w:cs="Arial"/>
          <w:color w:val="000000"/>
        </w:rPr>
        <w:t>P</w:t>
      </w:r>
      <w:r w:rsidR="0007717A" w:rsidRPr="009D1D25">
        <w:rPr>
          <w:rFonts w:ascii="Arial Narrow" w:hAnsi="Arial Narrow" w:cs="Arial"/>
          <w:color w:val="000000"/>
        </w:rPr>
        <w:t xml:space="preserve">oddziałania </w:t>
      </w:r>
      <w:r w:rsidR="0007717A" w:rsidRPr="009D1D25">
        <w:rPr>
          <w:rFonts w:ascii="Arial Narrow" w:eastAsia="Times New Roman" w:hAnsi="Arial Narrow" w:cs="Arial"/>
          <w:bCs/>
        </w:rPr>
        <w:t>6.4.1 Wsparcie aktywnośc</w:t>
      </w:r>
      <w:r w:rsidR="0007717A">
        <w:rPr>
          <w:rFonts w:ascii="Arial Narrow" w:eastAsia="Times New Roman" w:hAnsi="Arial Narrow" w:cs="Arial"/>
          <w:bCs/>
        </w:rPr>
        <w:t>i zawodowej osób wyłączonych z r</w:t>
      </w:r>
      <w:r w:rsidR="0007717A" w:rsidRPr="009D1D25">
        <w:rPr>
          <w:rFonts w:ascii="Arial Narrow" w:eastAsia="Times New Roman" w:hAnsi="Arial Narrow" w:cs="Arial"/>
          <w:bCs/>
        </w:rPr>
        <w:t xml:space="preserve">ynku pracy z powodu opieki nad małymi dziećmi, </w:t>
      </w:r>
      <w:r w:rsidR="00734F66" w:rsidRPr="002D1665">
        <w:rPr>
          <w:rFonts w:ascii="Arial Narrow" w:hAnsi="Arial Narrow" w:cs="Arial"/>
        </w:rPr>
        <w:t>zwracam się z prośba o przedstawienie oferty w postępowania na:</w:t>
      </w:r>
    </w:p>
    <w:p w:rsidR="00144770" w:rsidRPr="002D1665" w:rsidRDefault="00144770" w:rsidP="002D1665">
      <w:pPr>
        <w:ind w:right="-2"/>
        <w:jc w:val="both"/>
        <w:rPr>
          <w:rFonts w:ascii="Arial Narrow" w:hAnsi="Arial Narrow" w:cs="Arial"/>
        </w:rPr>
      </w:pPr>
    </w:p>
    <w:p w:rsidR="002D1665" w:rsidRPr="002D1665" w:rsidRDefault="00734F66" w:rsidP="002D1665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D1665">
        <w:rPr>
          <w:rFonts w:ascii="Arial Narrow" w:hAnsi="Arial Narrow" w:cs="Arial"/>
          <w:b/>
          <w:u w:val="single"/>
        </w:rPr>
        <w:t>Adaptację i dostosowanie pomieszczeń żłobkowych na p</w:t>
      </w:r>
      <w:r w:rsidR="002D1665" w:rsidRPr="002D1665">
        <w:rPr>
          <w:rFonts w:ascii="Arial Narrow" w:hAnsi="Arial Narrow" w:cs="Arial"/>
          <w:b/>
          <w:u w:val="single"/>
        </w:rPr>
        <w:t xml:space="preserve">otrzeby dzieci w ramach zadania 1 </w:t>
      </w:r>
    </w:p>
    <w:p w:rsidR="00E01BDD" w:rsidRPr="002D1665" w:rsidRDefault="002D1665" w:rsidP="002D1665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D1665">
        <w:rPr>
          <w:rFonts w:ascii="Arial Narrow" w:hAnsi="Arial Narrow" w:cs="Arial"/>
          <w:b/>
          <w:u w:val="single"/>
        </w:rPr>
        <w:t>pozycja 2 zakup wyposażenia do organizacji posiłków  do powyższego projektu</w:t>
      </w:r>
    </w:p>
    <w:p w:rsidR="00371399" w:rsidRPr="002D1665" w:rsidRDefault="00371399" w:rsidP="00371399">
      <w:pPr>
        <w:jc w:val="both"/>
        <w:rPr>
          <w:rFonts w:ascii="Arial Narrow" w:hAnsi="Arial Narrow" w:cs="Arial"/>
        </w:rPr>
      </w:pPr>
    </w:p>
    <w:p w:rsidR="00371399" w:rsidRPr="002D1665" w:rsidRDefault="00E01BDD" w:rsidP="00371399">
      <w:pPr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 xml:space="preserve">Przedmiotem zamówienia jest </w:t>
      </w:r>
      <w:r w:rsidR="003B5A57">
        <w:rPr>
          <w:rFonts w:ascii="Arial Narrow" w:hAnsi="Arial Narrow" w:cs="Arial"/>
        </w:rPr>
        <w:t>zakup wyposażania do organizacji posiłków do podwyższenia projektu.</w:t>
      </w:r>
    </w:p>
    <w:p w:rsidR="00734F66" w:rsidRPr="002D1665" w:rsidRDefault="00734F66" w:rsidP="00371399">
      <w:pPr>
        <w:jc w:val="both"/>
        <w:rPr>
          <w:rFonts w:ascii="Arial Narrow" w:hAnsi="Arial Narrow" w:cs="Arial"/>
        </w:rPr>
      </w:pPr>
    </w:p>
    <w:p w:rsidR="00734F66" w:rsidRPr="002D1665" w:rsidRDefault="002D1665" w:rsidP="00EB5A9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Arial Narrow" w:eastAsia="Times New Roman" w:hAnsi="Arial Narrow" w:cs="Arial"/>
          <w:b/>
          <w:color w:val="000000"/>
        </w:rPr>
      </w:pPr>
      <w:r w:rsidRPr="002D1665">
        <w:rPr>
          <w:rFonts w:ascii="Arial Narrow" w:eastAsia="Times New Roman" w:hAnsi="Arial Narrow" w:cs="Arial"/>
          <w:b/>
          <w:color w:val="000000"/>
        </w:rPr>
        <w:t xml:space="preserve">Wyposażenie do organizacji posiłków (naczynia, kubki, śliniaki itp.)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07"/>
        <w:gridCol w:w="3809"/>
      </w:tblGrid>
      <w:tr w:rsidR="00734F66" w:rsidRPr="002D1665" w:rsidTr="00CB2D28">
        <w:trPr>
          <w:jc w:val="center"/>
        </w:trPr>
        <w:tc>
          <w:tcPr>
            <w:tcW w:w="4407" w:type="dxa"/>
            <w:vAlign w:val="center"/>
          </w:tcPr>
          <w:p w:rsidR="00734F66" w:rsidRPr="002D1665" w:rsidRDefault="00734F66" w:rsidP="007B0106">
            <w:pPr>
              <w:spacing w:line="24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734F66" w:rsidRPr="002D1665" w:rsidRDefault="00734F66" w:rsidP="007B0106">
            <w:pPr>
              <w:spacing w:line="24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2D1665">
              <w:rPr>
                <w:rFonts w:ascii="Arial Narrow" w:hAnsi="Arial Narrow" w:cs="Arial"/>
                <w:b/>
              </w:rPr>
              <w:t>OPIS</w:t>
            </w:r>
          </w:p>
        </w:tc>
        <w:tc>
          <w:tcPr>
            <w:tcW w:w="3809" w:type="dxa"/>
            <w:vAlign w:val="center"/>
          </w:tcPr>
          <w:p w:rsidR="00734F66" w:rsidRPr="002D1665" w:rsidRDefault="00734F66" w:rsidP="007B0106">
            <w:pPr>
              <w:spacing w:line="24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</w:p>
          <w:p w:rsidR="00734F66" w:rsidRPr="002D1665" w:rsidRDefault="00734F66" w:rsidP="007B0106">
            <w:pPr>
              <w:spacing w:line="24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  <w:b/>
              </w:rPr>
            </w:pPr>
            <w:r w:rsidRPr="002D1665">
              <w:rPr>
                <w:rFonts w:ascii="Arial Narrow" w:hAnsi="Arial Narrow" w:cs="Arial"/>
                <w:b/>
              </w:rPr>
              <w:t>ILOŚĆ / JM</w:t>
            </w:r>
          </w:p>
        </w:tc>
      </w:tr>
      <w:tr w:rsidR="00734F66" w:rsidRPr="002D1665" w:rsidTr="00CB2D28">
        <w:trPr>
          <w:jc w:val="center"/>
        </w:trPr>
        <w:tc>
          <w:tcPr>
            <w:tcW w:w="4407" w:type="dxa"/>
            <w:vAlign w:val="center"/>
          </w:tcPr>
          <w:p w:rsidR="002D1665" w:rsidRPr="002D1665" w:rsidRDefault="002D1665" w:rsidP="00E3478F">
            <w:pPr>
              <w:spacing w:line="360" w:lineRule="auto"/>
              <w:ind w:left="29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D1665">
              <w:rPr>
                <w:rFonts w:ascii="Arial Narrow" w:hAnsi="Arial Narrow" w:cs="Arial"/>
              </w:rPr>
              <w:t>Zastawa stołowa powinn</w:t>
            </w:r>
            <w:r w:rsidR="004E444E">
              <w:rPr>
                <w:rFonts w:ascii="Arial Narrow" w:hAnsi="Arial Narrow" w:cs="Arial"/>
              </w:rPr>
              <w:t>a</w:t>
            </w:r>
            <w:r w:rsidRPr="002D1665">
              <w:rPr>
                <w:rFonts w:ascii="Arial Narrow" w:hAnsi="Arial Narrow" w:cs="Arial"/>
              </w:rPr>
              <w:t xml:space="preserve"> być w kolorze białym bez grawerów, wzorów, ostrych krawędzi, dopuszcza się minimalny wzór z motywem dziecięcym. Naczynia przeznaczone do użytku w zmywarce</w:t>
            </w:r>
            <w:r w:rsidR="008663E2">
              <w:rPr>
                <w:rFonts w:ascii="Arial Narrow" w:hAnsi="Arial Narrow" w:cs="Arial"/>
              </w:rPr>
              <w:t xml:space="preserve"> oraz</w:t>
            </w:r>
            <w:r w:rsidRPr="002D1665">
              <w:rPr>
                <w:rFonts w:ascii="Arial Narrow" w:hAnsi="Arial Narrow" w:cs="Arial"/>
              </w:rPr>
              <w:t xml:space="preserve"> kuchence mikrofalowej</w:t>
            </w:r>
            <w:r w:rsidR="008663E2">
              <w:rPr>
                <w:rFonts w:ascii="Arial Narrow" w:hAnsi="Arial Narrow" w:cs="Arial"/>
              </w:rPr>
              <w:t>.</w:t>
            </w:r>
            <w:r w:rsidRPr="002D1665">
              <w:rPr>
                <w:rFonts w:ascii="Arial Narrow" w:hAnsi="Arial Narrow" w:cs="Arial"/>
              </w:rPr>
              <w:t xml:space="preserve"> Skład zestawu:</w:t>
            </w:r>
          </w:p>
          <w:p w:rsidR="002D1665" w:rsidRPr="002D1665" w:rsidRDefault="002D1665" w:rsidP="00E3478F">
            <w:pPr>
              <w:numPr>
                <w:ilvl w:val="0"/>
                <w:numId w:val="36"/>
              </w:numPr>
              <w:spacing w:line="360" w:lineRule="auto"/>
              <w:ind w:left="454" w:firstLine="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2D1665">
              <w:rPr>
                <w:rFonts w:ascii="Arial Narrow" w:hAnsi="Arial Narrow" w:cs="Arial"/>
              </w:rPr>
              <w:t>alerz płytki o śr. od 20,5</w:t>
            </w:r>
            <w:r w:rsidR="00B05665">
              <w:rPr>
                <w:rFonts w:ascii="Arial Narrow" w:hAnsi="Arial Narrow" w:cs="Arial"/>
              </w:rPr>
              <w:t xml:space="preserve"> cm</w:t>
            </w:r>
            <w:r w:rsidRPr="002D1665">
              <w:rPr>
                <w:rFonts w:ascii="Arial Narrow" w:hAnsi="Arial Narrow" w:cs="Arial"/>
              </w:rPr>
              <w:t xml:space="preserve"> do 24 cm</w:t>
            </w:r>
          </w:p>
          <w:p w:rsidR="002D1665" w:rsidRPr="002D1665" w:rsidRDefault="002D1665" w:rsidP="00E3478F">
            <w:pPr>
              <w:numPr>
                <w:ilvl w:val="0"/>
                <w:numId w:val="36"/>
              </w:numPr>
              <w:spacing w:line="360" w:lineRule="auto"/>
              <w:ind w:left="454" w:firstLine="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2D1665">
              <w:rPr>
                <w:rFonts w:ascii="Arial Narrow" w:hAnsi="Arial Narrow" w:cs="Arial"/>
              </w:rPr>
              <w:t>alerz deserowy o śr. od 19.5</w:t>
            </w:r>
            <w:r w:rsidR="00B05665">
              <w:rPr>
                <w:rFonts w:ascii="Arial Narrow" w:hAnsi="Arial Narrow" w:cs="Arial"/>
              </w:rPr>
              <w:t xml:space="preserve"> cm do </w:t>
            </w:r>
            <w:r w:rsidRPr="002D1665">
              <w:rPr>
                <w:rFonts w:ascii="Arial Narrow" w:hAnsi="Arial Narrow" w:cs="Arial"/>
              </w:rPr>
              <w:t>20,5  cm</w:t>
            </w:r>
          </w:p>
          <w:p w:rsidR="002D1665" w:rsidRPr="002D1665" w:rsidRDefault="002D1665" w:rsidP="00E3478F">
            <w:pPr>
              <w:numPr>
                <w:ilvl w:val="0"/>
                <w:numId w:val="36"/>
              </w:numPr>
              <w:spacing w:line="360" w:lineRule="auto"/>
              <w:ind w:left="454" w:firstLine="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2D1665">
              <w:rPr>
                <w:rFonts w:ascii="Arial Narrow" w:hAnsi="Arial Narrow" w:cs="Arial"/>
              </w:rPr>
              <w:t>alaterka miseczka do zupy / talerz głęboki  o śr. od 12 cm do 16,5 cm</w:t>
            </w:r>
          </w:p>
          <w:p w:rsidR="00734F66" w:rsidRPr="002D1665" w:rsidRDefault="002D1665" w:rsidP="00E3478F">
            <w:pPr>
              <w:numPr>
                <w:ilvl w:val="0"/>
                <w:numId w:val="36"/>
              </w:numPr>
              <w:spacing w:line="360" w:lineRule="auto"/>
              <w:ind w:left="454" w:firstLine="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</w:t>
            </w:r>
            <w:r w:rsidRPr="002D1665">
              <w:rPr>
                <w:rFonts w:ascii="Arial Narrow" w:hAnsi="Arial Narrow" w:cs="Arial"/>
              </w:rPr>
              <w:t xml:space="preserve">ubek o poj. </w:t>
            </w:r>
            <w:r>
              <w:rPr>
                <w:rFonts w:ascii="Arial Narrow" w:hAnsi="Arial Narrow" w:cs="Arial"/>
              </w:rPr>
              <w:t>o</w:t>
            </w:r>
            <w:r w:rsidR="00B05665">
              <w:rPr>
                <w:rFonts w:ascii="Arial Narrow" w:hAnsi="Arial Narrow" w:cs="Arial"/>
              </w:rPr>
              <w:t>d 220 m</w:t>
            </w:r>
            <w:r w:rsidRPr="002D1665">
              <w:rPr>
                <w:rFonts w:ascii="Arial Narrow" w:hAnsi="Arial Narrow" w:cs="Arial"/>
              </w:rPr>
              <w:t>l do 250 ml.</w:t>
            </w:r>
          </w:p>
        </w:tc>
        <w:tc>
          <w:tcPr>
            <w:tcW w:w="3809" w:type="dxa"/>
            <w:vAlign w:val="center"/>
          </w:tcPr>
          <w:p w:rsidR="00734F66" w:rsidRPr="002D1665" w:rsidRDefault="002D1665" w:rsidP="007B0106">
            <w:pPr>
              <w:spacing w:line="240" w:lineRule="auto"/>
              <w:ind w:left="720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D1665">
              <w:rPr>
                <w:rFonts w:ascii="Arial Narrow" w:hAnsi="Arial Narrow" w:cs="Arial"/>
              </w:rPr>
              <w:t>3</w:t>
            </w:r>
            <w:r w:rsidR="00320FF8">
              <w:rPr>
                <w:rFonts w:ascii="Arial Narrow" w:hAnsi="Arial Narrow" w:cs="Arial"/>
              </w:rPr>
              <w:t>3 zestawy</w:t>
            </w:r>
          </w:p>
        </w:tc>
      </w:tr>
      <w:tr w:rsidR="00734F66" w:rsidRPr="002D1665" w:rsidTr="00CB2D28">
        <w:trPr>
          <w:trHeight w:val="807"/>
          <w:jc w:val="center"/>
        </w:trPr>
        <w:tc>
          <w:tcPr>
            <w:tcW w:w="4407" w:type="dxa"/>
            <w:vAlign w:val="center"/>
          </w:tcPr>
          <w:p w:rsidR="002D1665" w:rsidRPr="002D1665" w:rsidRDefault="002D1665" w:rsidP="0087282F">
            <w:pPr>
              <w:spacing w:line="360" w:lineRule="auto"/>
              <w:ind w:left="29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D1665">
              <w:rPr>
                <w:rFonts w:ascii="Arial Narrow" w:hAnsi="Arial Narrow" w:cs="Arial"/>
              </w:rPr>
              <w:lastRenderedPageBreak/>
              <w:t>Sztuce powinny b</w:t>
            </w:r>
            <w:r w:rsidR="0087282F">
              <w:rPr>
                <w:rFonts w:ascii="Arial Narrow" w:hAnsi="Arial Narrow" w:cs="Arial"/>
              </w:rPr>
              <w:t>yć wykonane z stali nierdzewnej.</w:t>
            </w:r>
            <w:r w:rsidRPr="002D1665">
              <w:rPr>
                <w:rFonts w:ascii="Arial Narrow" w:hAnsi="Arial Narrow" w:cs="Arial"/>
              </w:rPr>
              <w:t xml:space="preserve"> Do użytku w zmywarce.</w:t>
            </w:r>
            <w:r w:rsidR="0087282F">
              <w:rPr>
                <w:rFonts w:ascii="Arial Narrow" w:hAnsi="Arial Narrow" w:cs="Arial"/>
              </w:rPr>
              <w:t xml:space="preserve"> </w:t>
            </w:r>
            <w:r w:rsidR="0087282F" w:rsidRPr="002D1665">
              <w:rPr>
                <w:rFonts w:ascii="Arial Narrow" w:hAnsi="Arial Narrow" w:cs="Arial"/>
              </w:rPr>
              <w:t>Skład zestawu:</w:t>
            </w:r>
          </w:p>
          <w:p w:rsidR="002D1665" w:rsidRPr="002D1665" w:rsidRDefault="002D1665" w:rsidP="00E3478F">
            <w:pPr>
              <w:numPr>
                <w:ilvl w:val="0"/>
                <w:numId w:val="37"/>
              </w:numPr>
              <w:spacing w:line="360" w:lineRule="auto"/>
              <w:ind w:left="454" w:firstLine="2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</w:t>
            </w:r>
            <w:r w:rsidRPr="002D1665">
              <w:rPr>
                <w:rFonts w:ascii="Arial Narrow" w:hAnsi="Arial Narrow" w:cs="Arial"/>
              </w:rPr>
              <w:t>yżka o min dł. 14,6 cm do max 16,5 cm</w:t>
            </w:r>
          </w:p>
          <w:p w:rsidR="002D1665" w:rsidRPr="002D1665" w:rsidRDefault="002D1665" w:rsidP="00E3478F">
            <w:pPr>
              <w:numPr>
                <w:ilvl w:val="0"/>
                <w:numId w:val="37"/>
              </w:numPr>
              <w:spacing w:line="360" w:lineRule="auto"/>
              <w:ind w:left="454" w:firstLine="2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</w:t>
            </w:r>
            <w:r w:rsidRPr="002D1665">
              <w:rPr>
                <w:rFonts w:ascii="Arial Narrow" w:hAnsi="Arial Narrow" w:cs="Arial"/>
              </w:rPr>
              <w:t>yżeczka o min dł. 12,5 cm do max 14 cm</w:t>
            </w:r>
          </w:p>
          <w:p w:rsidR="002D1665" w:rsidRDefault="002D1665" w:rsidP="00E3478F">
            <w:pPr>
              <w:numPr>
                <w:ilvl w:val="0"/>
                <w:numId w:val="37"/>
              </w:numPr>
              <w:spacing w:line="360" w:lineRule="auto"/>
              <w:ind w:left="454" w:firstLine="2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2D1665">
              <w:rPr>
                <w:rFonts w:ascii="Arial Narrow" w:hAnsi="Arial Narrow" w:cs="Arial"/>
              </w:rPr>
              <w:t>óż o min dł. 15,3 cm do max 18,5 cm</w:t>
            </w:r>
          </w:p>
          <w:p w:rsidR="00734F66" w:rsidRPr="002D1665" w:rsidRDefault="002D1665" w:rsidP="00E3478F">
            <w:pPr>
              <w:numPr>
                <w:ilvl w:val="0"/>
                <w:numId w:val="37"/>
              </w:numPr>
              <w:spacing w:line="360" w:lineRule="auto"/>
              <w:ind w:left="454" w:firstLine="2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2D1665">
              <w:rPr>
                <w:rFonts w:ascii="Arial Narrow" w:hAnsi="Arial Narrow" w:cs="Arial"/>
              </w:rPr>
              <w:t>idelec o min dł. 14,6 cm do max 17 cm</w:t>
            </w:r>
          </w:p>
        </w:tc>
        <w:tc>
          <w:tcPr>
            <w:tcW w:w="3809" w:type="dxa"/>
            <w:vAlign w:val="center"/>
          </w:tcPr>
          <w:p w:rsidR="00734F66" w:rsidRPr="002D1665" w:rsidRDefault="0087282F" w:rsidP="001F0896">
            <w:pPr>
              <w:pStyle w:val="Akapitzlist"/>
              <w:numPr>
                <w:ilvl w:val="0"/>
                <w:numId w:val="40"/>
              </w:numPr>
              <w:spacing w:line="240" w:lineRule="auto"/>
              <w:ind w:left="1009" w:hanging="284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zestawy</w:t>
            </w:r>
          </w:p>
        </w:tc>
      </w:tr>
      <w:tr w:rsidR="002D1665" w:rsidRPr="002D1665" w:rsidTr="002D1665">
        <w:trPr>
          <w:trHeight w:val="1284"/>
          <w:jc w:val="center"/>
        </w:trPr>
        <w:tc>
          <w:tcPr>
            <w:tcW w:w="4407" w:type="dxa"/>
            <w:tcBorders>
              <w:top w:val="single" w:sz="4" w:space="0" w:color="auto"/>
            </w:tcBorders>
            <w:vAlign w:val="center"/>
          </w:tcPr>
          <w:p w:rsidR="002D1665" w:rsidRDefault="002D1665" w:rsidP="002D1665">
            <w:pPr>
              <w:spacing w:line="360" w:lineRule="auto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 w:rsidRPr="002D1665">
              <w:rPr>
                <w:rFonts w:ascii="Arial Narrow" w:hAnsi="Arial Narrow" w:cs="Arial"/>
              </w:rPr>
              <w:t>Śliniak foliowy z kieszonką zapinany na rzep, przeznaczony dla dz</w:t>
            </w:r>
            <w:r>
              <w:rPr>
                <w:rFonts w:ascii="Arial Narrow" w:hAnsi="Arial Narrow" w:cs="Arial"/>
              </w:rPr>
              <w:t>ieci od 6 miesiąca życia do 3 roku życia</w:t>
            </w:r>
            <w:r w:rsidRPr="002D1665">
              <w:rPr>
                <w:rFonts w:ascii="Arial Narrow" w:hAnsi="Arial Narrow" w:cs="Arial"/>
              </w:rPr>
              <w:t>.</w:t>
            </w:r>
          </w:p>
          <w:p w:rsidR="00E3478F" w:rsidRDefault="00E3478F" w:rsidP="002D1665">
            <w:pPr>
              <w:spacing w:line="360" w:lineRule="auto"/>
              <w:mirrorIndents/>
              <w:jc w:val="both"/>
              <w:outlineLvl w:val="0"/>
              <w:rPr>
                <w:rFonts w:ascii="Arial Narrow" w:hAnsi="Arial Narrow" w:cs="Arial"/>
              </w:rPr>
            </w:pPr>
          </w:p>
          <w:p w:rsidR="00E3478F" w:rsidRPr="002D1665" w:rsidRDefault="00E3478F" w:rsidP="002D1665">
            <w:pPr>
              <w:spacing w:line="360" w:lineRule="auto"/>
              <w:mirrorIndents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Śliniak – fartuszek z rękawkami do jedzenia, zapinany na rzep, wykonany z lekkiego, zmywalnego tworzywa </w:t>
            </w:r>
          </w:p>
          <w:p w:rsidR="002D1665" w:rsidRPr="002D1665" w:rsidRDefault="002D1665" w:rsidP="007B0106">
            <w:pPr>
              <w:spacing w:after="200" w:line="240" w:lineRule="auto"/>
              <w:ind w:left="743"/>
              <w:rPr>
                <w:rFonts w:ascii="Arial Narrow" w:hAnsi="Arial Narrow" w:cs="Arial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vAlign w:val="center"/>
          </w:tcPr>
          <w:p w:rsidR="00E3478F" w:rsidRDefault="001F0896" w:rsidP="00E3478F">
            <w:pPr>
              <w:spacing w:line="240" w:lineRule="auto"/>
              <w:ind w:left="1009" w:hanging="100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</w:t>
            </w:r>
            <w:r w:rsidR="00847494">
              <w:rPr>
                <w:rFonts w:ascii="Arial Narrow" w:hAnsi="Arial Narrow" w:cs="Arial"/>
              </w:rPr>
              <w:t>66 sztuk</w:t>
            </w: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Default="00E3478F" w:rsidP="00E3478F">
            <w:pPr>
              <w:spacing w:line="240" w:lineRule="auto"/>
              <w:ind w:left="1009" w:hanging="1009"/>
              <w:mirrorIndents/>
              <w:jc w:val="center"/>
              <w:outlineLvl w:val="0"/>
              <w:rPr>
                <w:rFonts w:ascii="Arial Narrow" w:hAnsi="Arial Narrow" w:cs="Arial"/>
              </w:rPr>
            </w:pPr>
          </w:p>
          <w:p w:rsidR="00E3478F" w:rsidRPr="002D1665" w:rsidRDefault="001F0896" w:rsidP="00E3478F">
            <w:pPr>
              <w:spacing w:line="240" w:lineRule="auto"/>
              <w:ind w:left="1009" w:hanging="1009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</w:t>
            </w:r>
            <w:r w:rsidR="00847494">
              <w:rPr>
                <w:rFonts w:ascii="Arial Narrow" w:hAnsi="Arial Narrow" w:cs="Arial"/>
              </w:rPr>
              <w:t>33 sztuki</w:t>
            </w:r>
          </w:p>
        </w:tc>
      </w:tr>
    </w:tbl>
    <w:p w:rsidR="00734F66" w:rsidRPr="002D1665" w:rsidRDefault="00734F66" w:rsidP="00E01BDD">
      <w:pPr>
        <w:jc w:val="both"/>
        <w:rPr>
          <w:rFonts w:ascii="Arial Narrow" w:hAnsi="Arial Narrow"/>
          <w:b/>
          <w:bCs/>
          <w:color w:val="000000"/>
          <w:u w:val="single"/>
        </w:rPr>
      </w:pPr>
    </w:p>
    <w:p w:rsidR="00734F66" w:rsidRPr="002D1665" w:rsidRDefault="00734F66" w:rsidP="00E01BDD">
      <w:pPr>
        <w:jc w:val="both"/>
        <w:rPr>
          <w:rFonts w:ascii="Arial Narrow" w:hAnsi="Arial Narrow"/>
          <w:bCs/>
          <w:color w:val="000000"/>
          <w:u w:val="single"/>
        </w:rPr>
      </w:pPr>
    </w:p>
    <w:p w:rsidR="00BA02A5" w:rsidRPr="002D1665" w:rsidRDefault="00BA02A5" w:rsidP="00E01BDD">
      <w:pPr>
        <w:jc w:val="both"/>
        <w:rPr>
          <w:rFonts w:ascii="Arial Narrow" w:hAnsi="Arial Narrow" w:cs="Arial"/>
          <w:b/>
        </w:rPr>
      </w:pPr>
    </w:p>
    <w:p w:rsidR="00285738" w:rsidRDefault="00E01BDD" w:rsidP="002317EC">
      <w:pPr>
        <w:jc w:val="both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 xml:space="preserve">Termin </w:t>
      </w:r>
      <w:r w:rsidR="00BA02A5" w:rsidRPr="002D1665">
        <w:rPr>
          <w:rFonts w:ascii="Arial Narrow" w:hAnsi="Arial Narrow" w:cs="Arial"/>
          <w:b/>
        </w:rPr>
        <w:t>i miejsce dostarczenia zamówienia:</w:t>
      </w:r>
      <w:r w:rsidR="00E97035">
        <w:rPr>
          <w:rFonts w:ascii="Arial Narrow" w:hAnsi="Arial Narrow" w:cs="Arial"/>
          <w:b/>
        </w:rPr>
        <w:t xml:space="preserve"> </w:t>
      </w:r>
    </w:p>
    <w:p w:rsidR="002317EC" w:rsidRPr="002D1665" w:rsidRDefault="00E97035" w:rsidP="002317E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01</w:t>
      </w:r>
      <w:r w:rsidR="00C0578F">
        <w:rPr>
          <w:rFonts w:ascii="Arial Narrow" w:hAnsi="Arial Narrow" w:cs="Arial"/>
        </w:rPr>
        <w:t xml:space="preserve">-05 </w:t>
      </w:r>
      <w:r w:rsidR="00BA02A5" w:rsidRPr="002D1665">
        <w:rPr>
          <w:rFonts w:ascii="Arial Narrow" w:hAnsi="Arial Narrow" w:cs="Arial"/>
          <w:b/>
        </w:rPr>
        <w:t xml:space="preserve"> </w:t>
      </w:r>
      <w:r w:rsidR="00BA02A5" w:rsidRPr="002D1665">
        <w:rPr>
          <w:rFonts w:ascii="Arial Narrow" w:hAnsi="Arial Narrow" w:cs="Arial"/>
        </w:rPr>
        <w:t>październik</w:t>
      </w:r>
      <w:r w:rsidR="00F65686">
        <w:rPr>
          <w:rFonts w:ascii="Arial Narrow" w:hAnsi="Arial Narrow" w:cs="Arial"/>
        </w:rPr>
        <w:t>a</w:t>
      </w:r>
      <w:r w:rsidR="00BA02A5" w:rsidRPr="002D1665">
        <w:rPr>
          <w:rFonts w:ascii="Arial Narrow" w:hAnsi="Arial Narrow" w:cs="Arial"/>
        </w:rPr>
        <w:t xml:space="preserve"> 2019 r.</w:t>
      </w:r>
      <w:r w:rsidR="00F47E30" w:rsidRPr="002D1665">
        <w:rPr>
          <w:rFonts w:ascii="Arial Narrow" w:hAnsi="Arial Narrow" w:cs="Arial"/>
        </w:rPr>
        <w:t xml:space="preserve"> Żłobek Tygryskowa Cha</w:t>
      </w:r>
      <w:r w:rsidR="003D5D21">
        <w:rPr>
          <w:rFonts w:ascii="Arial Narrow" w:hAnsi="Arial Narrow" w:cs="Arial"/>
        </w:rPr>
        <w:t>tka</w:t>
      </w:r>
      <w:r>
        <w:rPr>
          <w:rFonts w:ascii="Arial Narrow" w:hAnsi="Arial Narrow" w:cs="Arial"/>
        </w:rPr>
        <w:t>, Poznań.</w:t>
      </w:r>
    </w:p>
    <w:p w:rsidR="00E01BDD" w:rsidRPr="002D1665" w:rsidRDefault="00E01BDD" w:rsidP="00BA02A5">
      <w:pPr>
        <w:jc w:val="both"/>
        <w:rPr>
          <w:rFonts w:ascii="Arial Narrow" w:hAnsi="Arial Narrow" w:cs="Arial"/>
        </w:rPr>
      </w:pPr>
    </w:p>
    <w:p w:rsidR="002733A5" w:rsidRPr="00285738" w:rsidRDefault="00E01BDD" w:rsidP="00E01BDD">
      <w:pPr>
        <w:jc w:val="both"/>
        <w:rPr>
          <w:rFonts w:ascii="Arial Narrow" w:hAnsi="Arial Narrow" w:cs="Arial"/>
          <w:b/>
        </w:rPr>
      </w:pPr>
      <w:r w:rsidRPr="002D1665">
        <w:rPr>
          <w:rFonts w:ascii="Arial Narrow" w:hAnsi="Arial Narrow" w:cs="Arial"/>
          <w:b/>
        </w:rPr>
        <w:t xml:space="preserve">Wymagania wobec </w:t>
      </w:r>
      <w:r w:rsidR="006E15B8">
        <w:rPr>
          <w:rFonts w:ascii="Arial Narrow" w:hAnsi="Arial Narrow" w:cs="Arial"/>
          <w:b/>
        </w:rPr>
        <w:t>zamówienia</w:t>
      </w:r>
      <w:r w:rsidRPr="002D1665">
        <w:rPr>
          <w:rFonts w:ascii="Arial Narrow" w:hAnsi="Arial Narrow" w:cs="Arial"/>
          <w:b/>
        </w:rPr>
        <w:t>:</w:t>
      </w:r>
    </w:p>
    <w:p w:rsidR="002D1665" w:rsidRPr="002D1665" w:rsidRDefault="002D1665" w:rsidP="002D1665">
      <w:pPr>
        <w:pStyle w:val="justify"/>
        <w:spacing w:line="360" w:lineRule="auto"/>
        <w:rPr>
          <w:rFonts w:cs="Arial"/>
        </w:rPr>
      </w:pPr>
      <w:r w:rsidRPr="002D1665">
        <w:rPr>
          <w:rFonts w:cs="Arial"/>
        </w:rPr>
        <w:t>Wszystkie zamaw</w:t>
      </w:r>
      <w:r w:rsidR="00777400">
        <w:rPr>
          <w:rFonts w:cs="Arial"/>
        </w:rPr>
        <w:t xml:space="preserve">iane przedmioty muszą być nowe, </w:t>
      </w:r>
      <w:r w:rsidRPr="002D1665">
        <w:rPr>
          <w:rFonts w:cs="Arial"/>
        </w:rPr>
        <w:t xml:space="preserve">muszą spełniać wymogi bezpieczeństwa i posiadać stosowne certyfikaty, natomiast materiały stosowane przy produkcji powinny posiadać wymagane atesty. Naczynia  przeznaczone dla dzieci w grupie wiekowej od 20 tygodnia do 3 roku życia </w:t>
      </w:r>
      <w:r w:rsidR="00777400">
        <w:rPr>
          <w:rFonts w:cs="Arial"/>
        </w:rPr>
        <w:t xml:space="preserve">muszą być </w:t>
      </w:r>
      <w:r w:rsidRPr="002D1665">
        <w:rPr>
          <w:rFonts w:cs="Arial"/>
          <w:u w:val="single"/>
        </w:rPr>
        <w:t>pozbawione ostrych krawędzi, odporne na uszkodzenie i zbicie, wykonan</w:t>
      </w:r>
      <w:r w:rsidR="00B81E71">
        <w:rPr>
          <w:rFonts w:cs="Arial"/>
          <w:u w:val="single"/>
        </w:rPr>
        <w:t>e</w:t>
      </w:r>
      <w:r w:rsidRPr="002D1665">
        <w:rPr>
          <w:rFonts w:cs="Arial"/>
          <w:u w:val="single"/>
        </w:rPr>
        <w:t xml:space="preserve"> z materiał</w:t>
      </w:r>
      <w:r w:rsidR="000F1D40">
        <w:rPr>
          <w:rFonts w:cs="Arial"/>
          <w:u w:val="single"/>
        </w:rPr>
        <w:t>ów pozbawionych</w:t>
      </w:r>
      <w:r w:rsidR="006E15B8">
        <w:rPr>
          <w:rFonts w:cs="Arial"/>
          <w:u w:val="single"/>
        </w:rPr>
        <w:t xml:space="preserve"> toksycznych związków BPA i PCV.</w:t>
      </w:r>
    </w:p>
    <w:p w:rsidR="002733A5" w:rsidRPr="002D1665" w:rsidRDefault="002733A5" w:rsidP="00E01BDD">
      <w:pPr>
        <w:jc w:val="both"/>
        <w:rPr>
          <w:rFonts w:ascii="Arial Narrow" w:hAnsi="Arial Narrow" w:cs="Arial"/>
          <w:b/>
        </w:rPr>
      </w:pPr>
    </w:p>
    <w:p w:rsidR="00144770" w:rsidRPr="002D1665" w:rsidRDefault="001C7AA8">
      <w:pPr>
        <w:jc w:val="both"/>
        <w:rPr>
          <w:rFonts w:ascii="Arial Narrow" w:hAnsi="Arial Narrow"/>
        </w:rPr>
      </w:pPr>
      <w:r w:rsidRPr="002D1665">
        <w:rPr>
          <w:rFonts w:ascii="Arial Narrow" w:hAnsi="Arial Narrow" w:cs="Arial"/>
          <w:b/>
          <w:u w:val="single"/>
        </w:rPr>
        <w:t>INFORMACJE DODATKOWE:</w:t>
      </w: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144770" w:rsidRPr="002D1665" w:rsidRDefault="00826060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Oferent</w:t>
      </w:r>
      <w:r w:rsidR="001C7AA8" w:rsidRPr="002D1665">
        <w:rPr>
          <w:rFonts w:ascii="Arial Narrow" w:hAnsi="Arial Narrow" w:cs="Arial"/>
        </w:rPr>
        <w:t xml:space="preserve"> ma obowiązek dołączenia do oferty załączniki stanowiące integralną część oferty.</w:t>
      </w:r>
    </w:p>
    <w:p w:rsidR="00144770" w:rsidRPr="002D1665" w:rsidRDefault="001C7AA8">
      <w:pPr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Zamawiający przy wyborze oferty kierować się będzie następującymi kryteriami – cena (waga 100%).</w:t>
      </w:r>
    </w:p>
    <w:p w:rsidR="00B82AE4" w:rsidRDefault="001C7AA8" w:rsidP="00B82AE4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  <w:bCs/>
        </w:rPr>
        <w:t xml:space="preserve">Za najkorzystniejszą zostanie uznana oferta, która </w:t>
      </w:r>
      <w:r w:rsidR="00B24E0C">
        <w:rPr>
          <w:rFonts w:ascii="Arial Narrow" w:hAnsi="Arial Narrow" w:cs="Arial"/>
          <w:bCs/>
        </w:rPr>
        <w:t xml:space="preserve">spełni wymagania oraz </w:t>
      </w:r>
      <w:r w:rsidR="00590027">
        <w:rPr>
          <w:rFonts w:ascii="Arial Narrow" w:hAnsi="Arial Narrow" w:cs="Arial"/>
          <w:bCs/>
        </w:rPr>
        <w:t>przedstawi najkorzystniejszą cenowo ofertę</w:t>
      </w:r>
      <w:r w:rsidRPr="002D1665">
        <w:rPr>
          <w:rFonts w:ascii="Arial Narrow" w:hAnsi="Arial Narrow" w:cs="Arial"/>
          <w:bCs/>
        </w:rPr>
        <w:t>.</w:t>
      </w:r>
    </w:p>
    <w:p w:rsidR="00B82AE4" w:rsidRDefault="001C7AA8" w:rsidP="00B82AE4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B82AE4">
        <w:rPr>
          <w:rFonts w:ascii="Arial Narrow" w:hAnsi="Arial Narrow" w:cs="Arial"/>
        </w:rPr>
        <w:t xml:space="preserve">W ofercie </w:t>
      </w:r>
      <w:r w:rsidR="00DB7145">
        <w:rPr>
          <w:rFonts w:ascii="Arial Narrow" w:hAnsi="Arial Narrow" w:cs="Arial"/>
        </w:rPr>
        <w:t>należy</w:t>
      </w:r>
      <w:r w:rsidRPr="00B82AE4">
        <w:rPr>
          <w:rFonts w:ascii="Arial Narrow" w:hAnsi="Arial Narrow" w:cs="Arial"/>
        </w:rPr>
        <w:t xml:space="preserve"> uwzg</w:t>
      </w:r>
      <w:r w:rsidR="00CE30C9" w:rsidRPr="00B82AE4">
        <w:rPr>
          <w:rFonts w:ascii="Arial Narrow" w:hAnsi="Arial Narrow" w:cs="Arial"/>
        </w:rPr>
        <w:t>lędnić</w:t>
      </w:r>
      <w:r w:rsidR="00B82AE4">
        <w:rPr>
          <w:rFonts w:ascii="Arial Narrow" w:hAnsi="Arial Narrow" w:cs="Arial"/>
        </w:rPr>
        <w:t>:</w:t>
      </w:r>
    </w:p>
    <w:p w:rsidR="00144770" w:rsidRPr="00B82AE4" w:rsidRDefault="00CE30C9" w:rsidP="00B82A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B82AE4">
        <w:rPr>
          <w:rFonts w:ascii="Arial Narrow" w:hAnsi="Arial Narrow" w:cs="Arial"/>
        </w:rPr>
        <w:t xml:space="preserve">cenę brutto </w:t>
      </w:r>
      <w:r w:rsidR="00B24E0C" w:rsidRPr="00B82AE4">
        <w:rPr>
          <w:rFonts w:ascii="Arial Narrow" w:hAnsi="Arial Narrow" w:cs="Arial"/>
        </w:rPr>
        <w:t xml:space="preserve">1 sztuki </w:t>
      </w:r>
      <w:r w:rsidR="00F61F3B" w:rsidRPr="00B82AE4">
        <w:rPr>
          <w:rFonts w:ascii="Arial Narrow" w:hAnsi="Arial Narrow" w:cs="Arial"/>
        </w:rPr>
        <w:t>/ zestawu</w:t>
      </w:r>
      <w:r w:rsidR="00B82AE4">
        <w:rPr>
          <w:rFonts w:ascii="Arial Narrow" w:hAnsi="Arial Narrow" w:cs="Arial"/>
        </w:rPr>
        <w:t>,</w:t>
      </w:r>
    </w:p>
    <w:p w:rsidR="00144770" w:rsidRPr="002D1665" w:rsidRDefault="001C7AA8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c</w:t>
      </w:r>
      <w:r w:rsidR="00B82AE4">
        <w:rPr>
          <w:rFonts w:ascii="Arial Narrow" w:hAnsi="Arial Narrow" w:cs="Arial"/>
        </w:rPr>
        <w:t>enę brutto łącznie,</w:t>
      </w:r>
    </w:p>
    <w:p w:rsidR="00144770" w:rsidRPr="002D1665" w:rsidRDefault="00965B49">
      <w:pPr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załączniki</w:t>
      </w:r>
      <w:r w:rsidR="00B82AE4">
        <w:rPr>
          <w:rFonts w:ascii="Arial Narrow" w:hAnsi="Arial Narrow" w:cs="Arial"/>
        </w:rPr>
        <w:t>.</w:t>
      </w:r>
    </w:p>
    <w:p w:rsidR="00144770" w:rsidRPr="002D1665" w:rsidRDefault="001C7AA8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 xml:space="preserve">Niniejsze postępowanie ofertowe </w:t>
      </w:r>
      <w:r w:rsidRPr="002D1665">
        <w:rPr>
          <w:rFonts w:ascii="Arial Narrow" w:hAnsi="Arial Narrow" w:cs="Arial"/>
          <w:u w:val="single"/>
        </w:rPr>
        <w:t>nie jest prowadzone w oparciu o przepisy ustawy z dnia 29 stycznia 2004 roku Prawo zamówień publicznych</w:t>
      </w:r>
      <w:r w:rsidRPr="002D1665">
        <w:rPr>
          <w:rFonts w:ascii="Arial Narrow" w:hAnsi="Arial Narrow" w:cs="Arial"/>
        </w:rPr>
        <w:t xml:space="preserve">. </w:t>
      </w:r>
    </w:p>
    <w:p w:rsidR="00144770" w:rsidRPr="002D1665" w:rsidRDefault="001C7AA8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2D1665">
        <w:rPr>
          <w:rFonts w:ascii="Arial Narrow" w:hAnsi="Arial Narrow" w:cs="Arial"/>
        </w:rPr>
        <w:lastRenderedPageBreak/>
        <w:t>W sprawach związanych z zapytaniem ofertowym proszę kontaktować się z Zamawiającym pod nr  tel. </w:t>
      </w:r>
      <w:r w:rsidR="00F61F3B" w:rsidRPr="002D1665">
        <w:rPr>
          <w:rFonts w:ascii="Arial Narrow" w:hAnsi="Arial Narrow" w:cs="Arial"/>
        </w:rPr>
        <w:t xml:space="preserve">61 642 94 46 </w:t>
      </w:r>
      <w:r w:rsidRPr="002D1665">
        <w:rPr>
          <w:rFonts w:ascii="Arial Narrow" w:hAnsi="Arial Narrow" w:cs="Arial"/>
        </w:rPr>
        <w:t xml:space="preserve"> Dopuszcza się komunikowanie </w:t>
      </w:r>
      <w:r w:rsidR="00E2117B">
        <w:rPr>
          <w:rFonts w:ascii="Arial Narrow" w:hAnsi="Arial Narrow" w:cs="Arial"/>
        </w:rPr>
        <w:t xml:space="preserve">się </w:t>
      </w:r>
      <w:r w:rsidRPr="002D1665">
        <w:rPr>
          <w:rFonts w:ascii="Arial Narrow" w:hAnsi="Arial Narrow" w:cs="Arial"/>
        </w:rPr>
        <w:t xml:space="preserve">z Zamawiającym również </w:t>
      </w:r>
      <w:r w:rsidR="00B251F3">
        <w:rPr>
          <w:rFonts w:ascii="Arial Narrow" w:hAnsi="Arial Narrow" w:cs="Arial"/>
        </w:rPr>
        <w:t xml:space="preserve">za pomocą poczty elektronicznej pod adresem: </w:t>
      </w:r>
      <w:r w:rsidR="00F61F3B" w:rsidRPr="002D1665">
        <w:rPr>
          <w:rFonts w:ascii="Arial Narrow" w:hAnsi="Arial Narrow" w:cs="Arial"/>
        </w:rPr>
        <w:t>j.kroll@firs.org.pl</w:t>
      </w:r>
      <w:r w:rsidR="00B251F3">
        <w:rPr>
          <w:rFonts w:ascii="Arial Narrow" w:hAnsi="Arial Narrow" w:cs="Arial"/>
        </w:rPr>
        <w:t>.</w:t>
      </w:r>
    </w:p>
    <w:p w:rsidR="00144770" w:rsidRPr="002D1665" w:rsidRDefault="001C7AA8">
      <w:pPr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</w:rPr>
      </w:pPr>
      <w:r w:rsidRPr="002D1665">
        <w:rPr>
          <w:rFonts w:ascii="Arial Narrow" w:hAnsi="Arial Narrow" w:cs="Arial"/>
          <w:b/>
        </w:rPr>
        <w:t>Oferty w wersji papierowej i elektronicznej należy nadsyłać lub doręczyć pod adres: ul. Hoża 1, 60-591 Poznań oraz na adres</w:t>
      </w:r>
      <w:r w:rsidR="00BB0B9E">
        <w:rPr>
          <w:rFonts w:ascii="Arial Narrow" w:hAnsi="Arial Narrow" w:cs="Arial"/>
          <w:b/>
        </w:rPr>
        <w:t xml:space="preserve"> mailowy:</w:t>
      </w:r>
      <w:r w:rsidRPr="002D1665">
        <w:rPr>
          <w:rFonts w:ascii="Arial Narrow" w:hAnsi="Arial Narrow" w:cs="Arial"/>
          <w:b/>
        </w:rPr>
        <w:t xml:space="preserve"> </w:t>
      </w:r>
      <w:r w:rsidR="00F61F3B" w:rsidRPr="002D1665">
        <w:rPr>
          <w:rFonts w:ascii="Arial Narrow" w:hAnsi="Arial Narrow" w:cs="Arial"/>
          <w:b/>
        </w:rPr>
        <w:t>j.kroll@firs.org.pl</w:t>
      </w:r>
      <w:r w:rsidRPr="002D1665">
        <w:rPr>
          <w:rFonts w:ascii="Arial Narrow" w:hAnsi="Arial Narrow" w:cs="Arial"/>
          <w:b/>
        </w:rPr>
        <w:t xml:space="preserve"> do dnia </w:t>
      </w:r>
      <w:r w:rsidR="00C0578F">
        <w:rPr>
          <w:rFonts w:ascii="Arial Narrow" w:hAnsi="Arial Narrow" w:cs="Arial"/>
          <w:b/>
        </w:rPr>
        <w:t>09 września</w:t>
      </w:r>
      <w:r w:rsidR="00F61F3B" w:rsidRPr="002D1665">
        <w:rPr>
          <w:rFonts w:ascii="Arial Narrow" w:hAnsi="Arial Narrow" w:cs="Arial"/>
          <w:b/>
        </w:rPr>
        <w:t xml:space="preserve"> 2019</w:t>
      </w:r>
      <w:r w:rsidRPr="002D1665">
        <w:rPr>
          <w:rFonts w:ascii="Arial Narrow" w:hAnsi="Arial Narrow" w:cs="Arial"/>
          <w:b/>
        </w:rPr>
        <w:t xml:space="preserve"> roku.</w:t>
      </w:r>
    </w:p>
    <w:p w:rsidR="00144770" w:rsidRPr="002D1665" w:rsidRDefault="001C7AA8">
      <w:pPr>
        <w:numPr>
          <w:ilvl w:val="0"/>
          <w:numId w:val="1"/>
        </w:numPr>
        <w:spacing w:line="240" w:lineRule="auto"/>
        <w:jc w:val="both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Zamawiający zastrzega sobie prawo unieważnienia niniejszego postępowania ofertowego na każdym etapie bez podania przyczyny.</w:t>
      </w: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144770" w:rsidRPr="002D1665" w:rsidRDefault="00144770">
      <w:pPr>
        <w:jc w:val="both"/>
        <w:rPr>
          <w:rFonts w:ascii="Arial Narrow" w:hAnsi="Arial Narrow" w:cs="Arial"/>
        </w:rPr>
      </w:pPr>
    </w:p>
    <w:p w:rsidR="00144770" w:rsidRPr="002D1665" w:rsidRDefault="00F47E30">
      <w:pPr>
        <w:jc w:val="right"/>
        <w:rPr>
          <w:rFonts w:ascii="Arial Narrow" w:hAnsi="Arial Narrow" w:cs="Arial"/>
        </w:rPr>
      </w:pPr>
      <w:r w:rsidRPr="002D1665">
        <w:rPr>
          <w:rFonts w:ascii="Arial Narrow" w:hAnsi="Arial Narrow" w:cs="Arial"/>
        </w:rPr>
        <w:t>…………………</w:t>
      </w:r>
      <w:r w:rsidR="001C7AA8" w:rsidRPr="002D1665">
        <w:rPr>
          <w:rFonts w:ascii="Arial Narrow" w:hAnsi="Arial Narrow" w:cs="Arial"/>
        </w:rPr>
        <w:t>………………………………………………</w:t>
      </w:r>
    </w:p>
    <w:p w:rsidR="00144770" w:rsidRPr="002D1665" w:rsidRDefault="004776FE" w:rsidP="004776FE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                                                                        (Zamawiający - </w:t>
      </w:r>
      <w:r w:rsidRPr="004776FE">
        <w:rPr>
          <w:rFonts w:ascii="Arial Narrow" w:hAnsi="Arial Narrow" w:cs="Arial"/>
          <w:i/>
        </w:rPr>
        <w:t>Fundacja Inicjowania Rozwoju Społecznego</w:t>
      </w:r>
      <w:r w:rsidR="001C7AA8" w:rsidRPr="002D1665">
        <w:rPr>
          <w:rFonts w:ascii="Arial Narrow" w:hAnsi="Arial Narrow" w:cs="Arial"/>
          <w:i/>
        </w:rPr>
        <w:t>)</w:t>
      </w:r>
    </w:p>
    <w:p w:rsidR="00BB5633" w:rsidRPr="002D1665" w:rsidRDefault="00BB5633">
      <w:pPr>
        <w:rPr>
          <w:rFonts w:ascii="Arial Narrow" w:hAnsi="Arial Narrow" w:cs="Arial"/>
          <w:i/>
        </w:rPr>
      </w:pPr>
    </w:p>
    <w:p w:rsidR="007A38B8" w:rsidRDefault="007A38B8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C0578F" w:rsidRDefault="00C0578F">
      <w:pPr>
        <w:rPr>
          <w:rFonts w:ascii="Arial Narrow" w:hAnsi="Arial Narrow" w:cs="Arial"/>
          <w:i/>
        </w:rPr>
      </w:pPr>
    </w:p>
    <w:p w:rsidR="008C7AD7" w:rsidRDefault="008C7AD7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E3478F" w:rsidRDefault="00E3478F">
      <w:pPr>
        <w:rPr>
          <w:rFonts w:ascii="Arial Narrow" w:hAnsi="Arial Narrow" w:cs="Arial"/>
          <w:i/>
        </w:rPr>
      </w:pPr>
    </w:p>
    <w:p w:rsidR="00144770" w:rsidRPr="002D1665" w:rsidRDefault="001C7AA8">
      <w:pPr>
        <w:rPr>
          <w:rFonts w:ascii="Arial Narrow" w:hAnsi="Arial Narrow"/>
        </w:rPr>
      </w:pPr>
      <w:r w:rsidRPr="002D1665">
        <w:rPr>
          <w:rFonts w:ascii="Arial Narrow" w:hAnsi="Arial Narrow" w:cs="Arial"/>
          <w:i/>
        </w:rPr>
        <w:lastRenderedPageBreak/>
        <w:t xml:space="preserve">Załącznik nr 1 do </w:t>
      </w:r>
      <w:r w:rsidRPr="002D1665">
        <w:rPr>
          <w:rFonts w:ascii="Arial Narrow" w:hAnsi="Arial Narrow" w:cs="Arial"/>
          <w:bCs/>
          <w:i/>
        </w:rPr>
        <w:t>Zapytania Ofertowego</w:t>
      </w:r>
    </w:p>
    <w:p w:rsidR="00144770" w:rsidRDefault="001C7AA8">
      <w:pPr>
        <w:ind w:left="3540"/>
        <w:outlineLvl w:val="0"/>
        <w:rPr>
          <w:rFonts w:ascii="Arial Narrow" w:hAnsi="Arial Narrow" w:cs="Calibri"/>
          <w:i/>
        </w:rPr>
      </w:pPr>
      <w:r w:rsidRPr="002D1665">
        <w:rPr>
          <w:rFonts w:ascii="Arial Narrow" w:hAnsi="Arial Narrow" w:cs="Calibri"/>
          <w:i/>
        </w:rPr>
        <w:t>Miejscowość ............................, dnia ....</w:t>
      </w:r>
      <w:r w:rsidR="002733A5" w:rsidRPr="002D1665">
        <w:rPr>
          <w:rFonts w:ascii="Arial Narrow" w:hAnsi="Arial Narrow" w:cs="Calibri"/>
          <w:i/>
        </w:rPr>
        <w:t>........................... 2019</w:t>
      </w:r>
      <w:r w:rsidRPr="002D1665">
        <w:rPr>
          <w:rFonts w:ascii="Arial Narrow" w:hAnsi="Arial Narrow" w:cs="Calibri"/>
          <w:i/>
        </w:rPr>
        <w:t xml:space="preserve"> r.</w:t>
      </w:r>
    </w:p>
    <w:p w:rsidR="00144770" w:rsidRPr="002D1665" w:rsidRDefault="00144770">
      <w:pPr>
        <w:jc w:val="center"/>
        <w:rPr>
          <w:rFonts w:ascii="Arial Narrow" w:hAnsi="Arial Narrow" w:cs="Calibri"/>
          <w:b/>
        </w:rPr>
      </w:pPr>
    </w:p>
    <w:p w:rsidR="00144770" w:rsidRPr="002D1665" w:rsidRDefault="001C7AA8">
      <w:pPr>
        <w:jc w:val="center"/>
        <w:rPr>
          <w:rFonts w:ascii="Arial Narrow" w:hAnsi="Arial Narrow"/>
        </w:rPr>
      </w:pPr>
      <w:r w:rsidRPr="002D1665">
        <w:rPr>
          <w:rFonts w:ascii="Arial Narrow" w:hAnsi="Arial Narrow" w:cs="Calibri"/>
          <w:b/>
        </w:rPr>
        <w:t>FORMULARZ OFERTY</w:t>
      </w:r>
    </w:p>
    <w:p w:rsidR="00144770" w:rsidRPr="002D1665" w:rsidRDefault="001C7AA8">
      <w:pPr>
        <w:jc w:val="center"/>
        <w:rPr>
          <w:rFonts w:ascii="Arial Narrow" w:hAnsi="Arial Narrow" w:cs="Calibri"/>
          <w:b/>
        </w:rPr>
      </w:pPr>
      <w:r w:rsidRPr="002D1665">
        <w:rPr>
          <w:rFonts w:ascii="Arial Narrow" w:hAnsi="Arial Narrow" w:cs="Calibri"/>
          <w:b/>
        </w:rPr>
        <w:t>w postępowaniu zgodnym z zasadą efektywnego zarządzania finansami</w:t>
      </w:r>
      <w:r w:rsidRPr="002D1665">
        <w:rPr>
          <w:rFonts w:ascii="Arial Narrow" w:hAnsi="Arial Narrow" w:cs="Calibri"/>
        </w:rPr>
        <w:t xml:space="preserve"> </w:t>
      </w:r>
      <w:r w:rsidRPr="002D1665">
        <w:rPr>
          <w:rFonts w:ascii="Arial Narrow" w:hAnsi="Arial Narrow" w:cs="Calibri"/>
          <w:b/>
        </w:rPr>
        <w:t>na:</w:t>
      </w:r>
    </w:p>
    <w:p w:rsidR="00F61F3B" w:rsidRPr="002D1665" w:rsidRDefault="00F61F3B" w:rsidP="00F61F3B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D1665">
        <w:rPr>
          <w:rFonts w:ascii="Arial Narrow" w:hAnsi="Arial Narrow" w:cs="Arial"/>
          <w:b/>
          <w:u w:val="single"/>
        </w:rPr>
        <w:t>Adaptację i dostosowanie pomieszczeń żłobkowych na potrzeby dzieci w ramach zadania</w:t>
      </w:r>
      <w:r w:rsidR="001F0896">
        <w:rPr>
          <w:rFonts w:ascii="Arial Narrow" w:hAnsi="Arial Narrow" w:cs="Arial"/>
          <w:b/>
          <w:u w:val="single"/>
        </w:rPr>
        <w:t xml:space="preserve"> 1 pozycja </w:t>
      </w:r>
    </w:p>
    <w:p w:rsidR="001F0896" w:rsidRPr="002D1665" w:rsidRDefault="001F0896" w:rsidP="001F0896">
      <w:pPr>
        <w:spacing w:line="360" w:lineRule="auto"/>
        <w:ind w:right="-17"/>
        <w:mirrorIndents/>
        <w:jc w:val="center"/>
        <w:outlineLvl w:val="0"/>
        <w:rPr>
          <w:rFonts w:ascii="Arial Narrow" w:hAnsi="Arial Narrow" w:cs="Arial"/>
          <w:b/>
          <w:u w:val="single"/>
        </w:rPr>
      </w:pPr>
      <w:r w:rsidRPr="002D1665">
        <w:rPr>
          <w:rFonts w:ascii="Arial Narrow" w:hAnsi="Arial Narrow" w:cs="Arial"/>
          <w:b/>
          <w:u w:val="single"/>
        </w:rPr>
        <w:t>2 zakup wyposażenia do organizacji posiłków  do powyższego projektu</w:t>
      </w:r>
    </w:p>
    <w:p w:rsidR="00F61F3B" w:rsidRPr="002D1665" w:rsidRDefault="00F61F3B">
      <w:pPr>
        <w:jc w:val="center"/>
        <w:rPr>
          <w:rFonts w:ascii="Arial Narrow" w:hAnsi="Arial Narrow" w:cs="Calibri"/>
        </w:rPr>
      </w:pPr>
    </w:p>
    <w:p w:rsidR="00BB0B9E" w:rsidRPr="002303CD" w:rsidRDefault="00BB0B9E" w:rsidP="00F61F3B">
      <w:pPr>
        <w:ind w:left="708" w:firstLine="1"/>
        <w:rPr>
          <w:rFonts w:ascii="Arial Narrow" w:hAnsi="Arial Narrow" w:cs="Arial"/>
          <w:i/>
        </w:rPr>
      </w:pPr>
      <w:r>
        <w:rPr>
          <w:rFonts w:ascii="Arial Narrow" w:hAnsi="Arial Narrow" w:cs="Calibri"/>
        </w:rPr>
        <w:t>Tytuł p</w:t>
      </w:r>
      <w:r w:rsidR="00F61F3B" w:rsidRPr="002D1665">
        <w:rPr>
          <w:rFonts w:ascii="Arial Narrow" w:hAnsi="Arial Narrow" w:cs="Calibri"/>
        </w:rPr>
        <w:t>rojekt</w:t>
      </w:r>
      <w:r>
        <w:rPr>
          <w:rFonts w:ascii="Arial Narrow" w:hAnsi="Arial Narrow" w:cs="Calibri"/>
        </w:rPr>
        <w:t>u</w:t>
      </w:r>
      <w:r w:rsidR="00F61F3B" w:rsidRPr="002D1665">
        <w:rPr>
          <w:rFonts w:ascii="Arial Narrow" w:hAnsi="Arial Narrow" w:cs="Calibri"/>
        </w:rPr>
        <w:t xml:space="preserve">: </w:t>
      </w:r>
      <w:r w:rsidR="00F61F3B" w:rsidRPr="002303CD">
        <w:rPr>
          <w:rFonts w:ascii="Arial Narrow" w:hAnsi="Arial Narrow" w:cs="Arial"/>
          <w:i/>
        </w:rPr>
        <w:t>Tygryskowa Chatka – stworzenie 33 miejsc opieki dla dzieci do lat 3 na obszarze Miasta Poznania</w:t>
      </w:r>
    </w:p>
    <w:p w:rsidR="00F61F3B" w:rsidRPr="002D1665" w:rsidRDefault="00BB0B9E" w:rsidP="00F61F3B">
      <w:pPr>
        <w:ind w:left="708" w:firstLine="1"/>
        <w:rPr>
          <w:rFonts w:ascii="Arial Narrow" w:hAnsi="Arial Narrow" w:cs="Arial"/>
        </w:rPr>
      </w:pPr>
      <w:r>
        <w:rPr>
          <w:rFonts w:ascii="Arial Narrow" w:hAnsi="Arial Narrow" w:cs="Arial"/>
        </w:rPr>
        <w:t>Numer projektu:</w:t>
      </w:r>
      <w:r w:rsidR="00F61F3B" w:rsidRPr="002D1665">
        <w:rPr>
          <w:rFonts w:ascii="Arial Narrow" w:hAnsi="Arial Narrow" w:cs="Arial"/>
        </w:rPr>
        <w:t xml:space="preserve"> RPWP.06.04.01-30-0004/18</w:t>
      </w:r>
    </w:p>
    <w:p w:rsidR="00144770" w:rsidRPr="002D1665" w:rsidRDefault="001C7AA8">
      <w:pPr>
        <w:ind w:left="851" w:right="566"/>
        <w:rPr>
          <w:rFonts w:ascii="Arial Narrow" w:hAnsi="Arial Narrow"/>
        </w:rPr>
      </w:pPr>
      <w:r w:rsidRPr="002D1665">
        <w:rPr>
          <w:rFonts w:ascii="Arial Narrow" w:hAnsi="Arial Narrow" w:cs="Calibri"/>
          <w:b/>
        </w:rPr>
        <w:t xml:space="preserve"> </w:t>
      </w:r>
    </w:p>
    <w:p w:rsidR="00144770" w:rsidRPr="002D1665" w:rsidRDefault="006752B5">
      <w:pPr>
        <w:numPr>
          <w:ilvl w:val="0"/>
          <w:numId w:val="5"/>
        </w:numPr>
        <w:spacing w:line="240" w:lineRule="auto"/>
        <w:ind w:left="786"/>
        <w:rPr>
          <w:rFonts w:ascii="Arial Narrow" w:hAnsi="Arial Narrow" w:cs="Calibri"/>
        </w:rPr>
      </w:pPr>
      <w:r>
        <w:rPr>
          <w:rFonts w:ascii="Arial Narrow" w:hAnsi="Arial Narrow" w:cs="Calibri"/>
        </w:rPr>
        <w:t>Dane</w:t>
      </w:r>
      <w:r w:rsidR="001C7AA8" w:rsidRPr="002D1665">
        <w:rPr>
          <w:rFonts w:ascii="Arial Narrow" w:hAnsi="Arial Narrow" w:cs="Calibri"/>
        </w:rPr>
        <w:t xml:space="preserve"> </w:t>
      </w:r>
      <w:r w:rsidR="008B5EB3">
        <w:rPr>
          <w:rFonts w:ascii="Arial Narrow" w:hAnsi="Arial Narrow" w:cs="Calibri"/>
        </w:rPr>
        <w:t>Oferenta</w:t>
      </w:r>
      <w:r w:rsidR="001C7AA8" w:rsidRPr="002D1665">
        <w:rPr>
          <w:rFonts w:ascii="Arial Narrow" w:hAnsi="Arial Narrow" w:cs="Calibri"/>
        </w:rPr>
        <w:t>:</w:t>
      </w:r>
    </w:p>
    <w:p w:rsidR="00144770" w:rsidRPr="002D1665" w:rsidRDefault="00144770">
      <w:pPr>
        <w:ind w:left="786"/>
        <w:rPr>
          <w:rFonts w:ascii="Arial Narrow" w:hAnsi="Arial Narrow" w:cs="Calibri"/>
        </w:rPr>
      </w:pPr>
    </w:p>
    <w:p w:rsidR="00144770" w:rsidRPr="002D1665" w:rsidRDefault="006752B5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Nazwa: </w:t>
      </w:r>
      <w:r w:rsidR="001C7AA8" w:rsidRPr="002D1665">
        <w:rPr>
          <w:rFonts w:ascii="Arial Narrow" w:hAnsi="Arial Narrow" w:cs="Calibri"/>
        </w:rPr>
        <w:t>.........................................................................................</w:t>
      </w:r>
      <w:r w:rsidR="00770E70">
        <w:rPr>
          <w:rFonts w:ascii="Arial Narrow" w:hAnsi="Arial Narrow" w:cs="Calibri"/>
        </w:rPr>
        <w:t>.......</w:t>
      </w:r>
    </w:p>
    <w:p w:rsidR="006752B5" w:rsidRDefault="006752B5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Adres:</w:t>
      </w:r>
      <w:r w:rsidR="00770E70">
        <w:rPr>
          <w:rFonts w:ascii="Arial Narrow" w:hAnsi="Arial Narrow" w:cs="Calibri"/>
        </w:rPr>
        <w:t xml:space="preserve"> ……………………………………………………………………….</w:t>
      </w:r>
    </w:p>
    <w:p w:rsidR="00144770" w:rsidRPr="002D1665" w:rsidRDefault="006752B5">
      <w:pPr>
        <w:ind w:left="72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Nr telefonu: </w:t>
      </w:r>
      <w:r w:rsidR="001C7AA8" w:rsidRPr="002D1665">
        <w:rPr>
          <w:rFonts w:ascii="Arial Narrow" w:hAnsi="Arial Narrow" w:cs="Calibri"/>
        </w:rPr>
        <w:t>.........................................................................................</w:t>
      </w:r>
    </w:p>
    <w:p w:rsidR="00144770" w:rsidRPr="002D1665" w:rsidRDefault="001C7AA8">
      <w:pPr>
        <w:ind w:left="720"/>
        <w:rPr>
          <w:rFonts w:ascii="Arial Narrow" w:hAnsi="Arial Narrow" w:cs="Calibri"/>
        </w:rPr>
      </w:pPr>
      <w:r w:rsidRPr="002D1665">
        <w:rPr>
          <w:rFonts w:ascii="Arial Narrow" w:hAnsi="Arial Narrow" w:cs="Calibri"/>
        </w:rPr>
        <w:t>NIP: ..................................................................................</w:t>
      </w:r>
      <w:r w:rsidR="00770E70">
        <w:rPr>
          <w:rFonts w:ascii="Arial Narrow" w:hAnsi="Arial Narrow" w:cs="Calibri"/>
        </w:rPr>
        <w:t>...................</w:t>
      </w:r>
    </w:p>
    <w:p w:rsidR="00144770" w:rsidRPr="002D1665" w:rsidRDefault="00144770">
      <w:pPr>
        <w:ind w:left="720"/>
        <w:rPr>
          <w:rFonts w:ascii="Arial Narrow" w:hAnsi="Arial Narrow" w:cs="Calibri"/>
        </w:rPr>
      </w:pPr>
    </w:p>
    <w:p w:rsidR="00144770" w:rsidRPr="002D1665" w:rsidRDefault="001C7AA8">
      <w:pPr>
        <w:numPr>
          <w:ilvl w:val="0"/>
          <w:numId w:val="5"/>
        </w:numPr>
        <w:spacing w:line="240" w:lineRule="auto"/>
        <w:ind w:left="786"/>
        <w:jc w:val="both"/>
        <w:rPr>
          <w:rFonts w:ascii="Arial Narrow" w:hAnsi="Arial Narrow" w:cs="Calibri"/>
        </w:rPr>
      </w:pPr>
      <w:r w:rsidRPr="002D1665">
        <w:rPr>
          <w:rFonts w:ascii="Arial Narrow" w:hAnsi="Arial Narrow" w:cs="Calibri"/>
        </w:rPr>
        <w:t xml:space="preserve">Kalkulacja cenowa </w:t>
      </w:r>
      <w:r w:rsidR="008B5EB3">
        <w:rPr>
          <w:rFonts w:ascii="Arial Narrow" w:hAnsi="Arial Narrow" w:cs="Calibri"/>
        </w:rPr>
        <w:t>Oferenta</w:t>
      </w:r>
      <w:r w:rsidRPr="002D1665">
        <w:rPr>
          <w:rFonts w:ascii="Arial Narrow" w:hAnsi="Arial Narrow" w:cs="Calibri"/>
        </w:rPr>
        <w:t xml:space="preserve"> za realizację zamówienia:</w:t>
      </w:r>
    </w:p>
    <w:p w:rsidR="00EB5A96" w:rsidRPr="002D1665" w:rsidRDefault="00EB5A96" w:rsidP="00FB68F6">
      <w:pPr>
        <w:rPr>
          <w:rFonts w:ascii="Arial Narrow" w:hAnsi="Arial Narrow" w:cs="Arial"/>
          <w:b/>
          <w:u w:val="single"/>
        </w:rPr>
      </w:pPr>
    </w:p>
    <w:tbl>
      <w:tblPr>
        <w:tblStyle w:val="Tabela-Siatka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252"/>
        <w:gridCol w:w="2252"/>
      </w:tblGrid>
      <w:tr w:rsidR="002D5958" w:rsidRPr="002D1665" w:rsidTr="002D5958">
        <w:trPr>
          <w:jc w:val="center"/>
        </w:trPr>
        <w:tc>
          <w:tcPr>
            <w:tcW w:w="4106" w:type="dxa"/>
            <w:vAlign w:val="center"/>
          </w:tcPr>
          <w:p w:rsidR="002D5958" w:rsidRPr="002D1665" w:rsidRDefault="00ED38D8" w:rsidP="00402DC0">
            <w:pPr>
              <w:spacing w:after="20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  <w:r w:rsidR="002D5958" w:rsidRPr="002D1665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5958" w:rsidRPr="002D1665" w:rsidRDefault="00ED38D8" w:rsidP="002D5958">
            <w:pPr>
              <w:spacing w:line="240" w:lineRule="auto"/>
              <w:mirrorIndents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jednostkowa brutto zestawu/sztuki</w:t>
            </w:r>
          </w:p>
        </w:tc>
        <w:tc>
          <w:tcPr>
            <w:tcW w:w="2252" w:type="dxa"/>
          </w:tcPr>
          <w:p w:rsidR="002D5958" w:rsidRPr="002D1665" w:rsidRDefault="00ED38D8" w:rsidP="00402DC0">
            <w:pPr>
              <w:spacing w:line="240" w:lineRule="auto"/>
              <w:mirrorIndents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zestawów/sztuk</w:t>
            </w:r>
          </w:p>
        </w:tc>
        <w:tc>
          <w:tcPr>
            <w:tcW w:w="2252" w:type="dxa"/>
          </w:tcPr>
          <w:p w:rsidR="002D5958" w:rsidRPr="002D1665" w:rsidRDefault="00ED38D8" w:rsidP="00402DC0">
            <w:pPr>
              <w:spacing w:line="240" w:lineRule="auto"/>
              <w:mirrorIndents/>
              <w:outlineLvl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Kwota brutto łącznie</w:t>
            </w:r>
          </w:p>
        </w:tc>
      </w:tr>
      <w:tr w:rsidR="002D5958" w:rsidRPr="002D1665" w:rsidTr="00F26AFE">
        <w:trPr>
          <w:trHeight w:val="666"/>
          <w:jc w:val="center"/>
        </w:trPr>
        <w:tc>
          <w:tcPr>
            <w:tcW w:w="4106" w:type="dxa"/>
            <w:vAlign w:val="center"/>
          </w:tcPr>
          <w:p w:rsidR="002D5958" w:rsidRPr="002D1665" w:rsidRDefault="002D5958" w:rsidP="00402DC0">
            <w:pPr>
              <w:spacing w:after="20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Zastawa stołowa ( talerze, miseczki, kubek)</w:t>
            </w:r>
          </w:p>
        </w:tc>
        <w:tc>
          <w:tcPr>
            <w:tcW w:w="2268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vAlign w:val="center"/>
          </w:tcPr>
          <w:p w:rsidR="002D5958" w:rsidRPr="002D1665" w:rsidRDefault="002D5958" w:rsidP="005E375D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  <w:r w:rsidR="005E375D">
              <w:rPr>
                <w:rFonts w:ascii="Arial Narrow" w:hAnsi="Arial Narrow" w:cs="Arial"/>
              </w:rPr>
              <w:t xml:space="preserve"> zestawy</w:t>
            </w:r>
          </w:p>
        </w:tc>
        <w:tc>
          <w:tcPr>
            <w:tcW w:w="2252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</w:tr>
      <w:tr w:rsidR="002D5958" w:rsidRPr="002D1665" w:rsidTr="00F26AFE">
        <w:trPr>
          <w:trHeight w:val="807"/>
          <w:jc w:val="center"/>
        </w:trPr>
        <w:tc>
          <w:tcPr>
            <w:tcW w:w="4106" w:type="dxa"/>
            <w:vAlign w:val="center"/>
          </w:tcPr>
          <w:p w:rsidR="002D5958" w:rsidRPr="002D1665" w:rsidRDefault="002D5958" w:rsidP="00402DC0">
            <w:pPr>
              <w:spacing w:after="20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Sztućce </w:t>
            </w:r>
          </w:p>
        </w:tc>
        <w:tc>
          <w:tcPr>
            <w:tcW w:w="2268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vAlign w:val="center"/>
          </w:tcPr>
          <w:p w:rsidR="002D5958" w:rsidRPr="002D1665" w:rsidRDefault="002D5958" w:rsidP="005E375D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  <w:r w:rsidR="00973157">
              <w:rPr>
                <w:rFonts w:ascii="Arial Narrow" w:hAnsi="Arial Narrow" w:cs="Arial"/>
              </w:rPr>
              <w:t xml:space="preserve"> </w:t>
            </w:r>
            <w:r w:rsidR="005E375D">
              <w:rPr>
                <w:rFonts w:ascii="Arial Narrow" w:hAnsi="Arial Narrow" w:cs="Arial"/>
              </w:rPr>
              <w:t>zestawy</w:t>
            </w:r>
          </w:p>
        </w:tc>
        <w:tc>
          <w:tcPr>
            <w:tcW w:w="2252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</w:tr>
      <w:tr w:rsidR="002D5958" w:rsidRPr="002D1665" w:rsidTr="00F26AFE">
        <w:trPr>
          <w:trHeight w:val="807"/>
          <w:jc w:val="center"/>
        </w:trPr>
        <w:tc>
          <w:tcPr>
            <w:tcW w:w="4106" w:type="dxa"/>
            <w:vAlign w:val="center"/>
          </w:tcPr>
          <w:p w:rsidR="002D5958" w:rsidRDefault="002D5958" w:rsidP="00402DC0">
            <w:pPr>
              <w:spacing w:after="200" w:line="240" w:lineRule="auto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Śliniak </w:t>
            </w:r>
            <w:r w:rsidR="00973157">
              <w:rPr>
                <w:rFonts w:ascii="Arial Narrow" w:hAnsi="Arial Narrow" w:cs="Arial"/>
              </w:rPr>
              <w:t>foliowy</w:t>
            </w:r>
          </w:p>
        </w:tc>
        <w:tc>
          <w:tcPr>
            <w:tcW w:w="2268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  <w:r w:rsidR="005E375D">
              <w:rPr>
                <w:rFonts w:ascii="Arial Narrow" w:hAnsi="Arial Narrow" w:cs="Arial"/>
              </w:rPr>
              <w:t xml:space="preserve"> sztuk</w:t>
            </w:r>
          </w:p>
        </w:tc>
        <w:tc>
          <w:tcPr>
            <w:tcW w:w="2252" w:type="dxa"/>
            <w:vAlign w:val="center"/>
          </w:tcPr>
          <w:p w:rsidR="002D5958" w:rsidRPr="002D1665" w:rsidRDefault="002D5958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</w:tr>
      <w:tr w:rsidR="00973157" w:rsidRPr="002D1665" w:rsidTr="00F26AFE">
        <w:trPr>
          <w:trHeight w:val="807"/>
          <w:jc w:val="center"/>
        </w:trPr>
        <w:tc>
          <w:tcPr>
            <w:tcW w:w="4106" w:type="dxa"/>
            <w:vAlign w:val="center"/>
          </w:tcPr>
          <w:p w:rsidR="00973157" w:rsidRDefault="00973157" w:rsidP="00402DC0">
            <w:pPr>
              <w:spacing w:after="20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Śliniak – fartuszek</w:t>
            </w:r>
          </w:p>
        </w:tc>
        <w:tc>
          <w:tcPr>
            <w:tcW w:w="2268" w:type="dxa"/>
            <w:vAlign w:val="center"/>
          </w:tcPr>
          <w:p w:rsidR="00973157" w:rsidRPr="002D1665" w:rsidRDefault="00973157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vAlign w:val="center"/>
          </w:tcPr>
          <w:p w:rsidR="00973157" w:rsidRDefault="00973157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  <w:r w:rsidR="005E375D">
              <w:rPr>
                <w:rFonts w:ascii="Arial Narrow" w:hAnsi="Arial Narrow" w:cs="Arial"/>
              </w:rPr>
              <w:t xml:space="preserve"> sztuk</w:t>
            </w:r>
          </w:p>
        </w:tc>
        <w:tc>
          <w:tcPr>
            <w:tcW w:w="2252" w:type="dxa"/>
            <w:vAlign w:val="center"/>
          </w:tcPr>
          <w:p w:rsidR="00973157" w:rsidRPr="002D1665" w:rsidRDefault="00973157" w:rsidP="00402DC0">
            <w:pPr>
              <w:spacing w:line="240" w:lineRule="auto"/>
              <w:ind w:left="720"/>
              <w:mirrorIndents/>
              <w:outlineLvl w:val="0"/>
              <w:rPr>
                <w:rFonts w:ascii="Arial Narrow" w:hAnsi="Arial Narrow" w:cs="Arial"/>
              </w:rPr>
            </w:pPr>
          </w:p>
        </w:tc>
      </w:tr>
    </w:tbl>
    <w:p w:rsidR="008179DA" w:rsidRPr="002D1665" w:rsidRDefault="008179DA" w:rsidP="00FB68F6">
      <w:pPr>
        <w:rPr>
          <w:rFonts w:ascii="Arial Narrow" w:hAnsi="Arial Narrow" w:cs="Arial"/>
          <w:b/>
          <w:u w:val="single"/>
        </w:rPr>
      </w:pPr>
    </w:p>
    <w:p w:rsidR="00144770" w:rsidRPr="002D1665" w:rsidRDefault="001C7AA8">
      <w:pPr>
        <w:spacing w:before="240"/>
        <w:contextualSpacing/>
        <w:rPr>
          <w:rFonts w:ascii="Arial Narrow" w:hAnsi="Arial Narrow"/>
        </w:rPr>
      </w:pPr>
      <w:r w:rsidRPr="002D1665">
        <w:rPr>
          <w:rFonts w:ascii="Arial Narrow" w:hAnsi="Arial Narrow" w:cs="Arial"/>
        </w:rPr>
        <w:t>Łączna wartość brutto wynosi: …………</w:t>
      </w:r>
      <w:r w:rsidR="00D71928">
        <w:rPr>
          <w:rFonts w:ascii="Arial Narrow" w:hAnsi="Arial Narrow" w:cs="Arial"/>
        </w:rPr>
        <w:t>………………</w:t>
      </w:r>
      <w:r w:rsidRPr="002D1665">
        <w:rPr>
          <w:rFonts w:ascii="Arial Narrow" w:hAnsi="Arial Narrow" w:cs="Arial"/>
        </w:rPr>
        <w:t>………………….</w:t>
      </w:r>
    </w:p>
    <w:p w:rsidR="00D71928" w:rsidRDefault="00D71928">
      <w:pPr>
        <w:spacing w:before="240"/>
        <w:contextualSpacing/>
        <w:rPr>
          <w:rFonts w:ascii="Arial Narrow" w:hAnsi="Arial Narrow" w:cs="Arial"/>
        </w:rPr>
      </w:pPr>
    </w:p>
    <w:p w:rsidR="00144770" w:rsidRPr="002D1665" w:rsidRDefault="0090513D">
      <w:pPr>
        <w:spacing w:before="240"/>
        <w:contextualSpacing/>
        <w:rPr>
          <w:rFonts w:ascii="Arial Narrow" w:hAnsi="Arial Narrow"/>
        </w:rPr>
      </w:pPr>
      <w:r>
        <w:rPr>
          <w:rFonts w:ascii="Arial Narrow" w:hAnsi="Arial Narrow" w:cs="Arial"/>
        </w:rPr>
        <w:t>S</w:t>
      </w:r>
      <w:r w:rsidR="001C7AA8" w:rsidRPr="002D1665">
        <w:rPr>
          <w:rFonts w:ascii="Arial Narrow" w:hAnsi="Arial Narrow" w:cs="Arial"/>
        </w:rPr>
        <w:t>łownie: 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…………………………………………………………………………….…</w:t>
      </w:r>
      <w:r w:rsidR="001C7AA8" w:rsidRPr="002D1665">
        <w:rPr>
          <w:rFonts w:ascii="Arial Narrow" w:hAnsi="Arial Narrow" w:cs="Arial"/>
        </w:rPr>
        <w:t>.</w:t>
      </w:r>
    </w:p>
    <w:p w:rsidR="00144770" w:rsidRPr="002D1665" w:rsidRDefault="00144770">
      <w:pPr>
        <w:ind w:left="720"/>
        <w:jc w:val="right"/>
        <w:outlineLvl w:val="0"/>
        <w:rPr>
          <w:rFonts w:ascii="Arial Narrow" w:hAnsi="Arial Narrow" w:cs="Calibri"/>
          <w:i/>
        </w:rPr>
      </w:pPr>
    </w:p>
    <w:p w:rsidR="00144770" w:rsidRPr="002D1665" w:rsidRDefault="001C7AA8">
      <w:pPr>
        <w:ind w:left="720"/>
        <w:jc w:val="right"/>
        <w:outlineLvl w:val="0"/>
        <w:rPr>
          <w:rFonts w:ascii="Arial Narrow" w:hAnsi="Arial Narrow"/>
        </w:rPr>
      </w:pPr>
      <w:r w:rsidRPr="002D1665">
        <w:rPr>
          <w:rFonts w:ascii="Arial Narrow" w:hAnsi="Arial Narrow" w:cs="Calibri"/>
          <w:i/>
        </w:rPr>
        <w:t>............................................................................................</w:t>
      </w:r>
    </w:p>
    <w:p w:rsidR="00144770" w:rsidRPr="002F756B" w:rsidRDefault="001C7AA8">
      <w:pPr>
        <w:rPr>
          <w:rFonts w:ascii="Arial Narrow" w:hAnsi="Arial Narrow"/>
          <w:sz w:val="18"/>
        </w:rPr>
      </w:pPr>
      <w:r w:rsidRPr="002D1665">
        <w:rPr>
          <w:rFonts w:ascii="Arial Narrow" w:hAnsi="Arial Narrow" w:cs="Calibri"/>
          <w:i/>
        </w:rPr>
        <w:t xml:space="preserve">  </w:t>
      </w:r>
      <w:r w:rsidRPr="002D1665">
        <w:rPr>
          <w:rFonts w:ascii="Arial Narrow" w:hAnsi="Arial Narrow" w:cs="Calibri"/>
          <w:i/>
        </w:rPr>
        <w:tab/>
      </w:r>
      <w:r w:rsidRPr="002D1665">
        <w:rPr>
          <w:rFonts w:ascii="Arial Narrow" w:hAnsi="Arial Narrow" w:cs="Calibri"/>
          <w:i/>
        </w:rPr>
        <w:tab/>
      </w:r>
      <w:r w:rsidR="002F756B">
        <w:rPr>
          <w:rFonts w:ascii="Arial Narrow" w:hAnsi="Arial Narrow" w:cs="Calibri"/>
          <w:i/>
        </w:rPr>
        <w:tab/>
        <w:t xml:space="preserve">      </w:t>
      </w:r>
      <w:r w:rsidRPr="002F756B">
        <w:rPr>
          <w:rFonts w:ascii="Arial Narrow" w:hAnsi="Arial Narrow" w:cs="Calibri"/>
          <w:i/>
          <w:sz w:val="18"/>
        </w:rPr>
        <w:t xml:space="preserve">(pieczęć i czytelny podpis osoby uprawnionej do składania oświadczeń woli w imieniu </w:t>
      </w:r>
      <w:r w:rsidR="00826060">
        <w:rPr>
          <w:rFonts w:ascii="Arial Narrow" w:hAnsi="Arial Narrow" w:cs="Calibri"/>
          <w:i/>
          <w:sz w:val="18"/>
        </w:rPr>
        <w:t>Oferenta</w:t>
      </w:r>
      <w:r w:rsidRPr="002F756B">
        <w:rPr>
          <w:rFonts w:ascii="Arial Narrow" w:hAnsi="Arial Narrow" w:cs="Calibri"/>
          <w:i/>
          <w:sz w:val="18"/>
        </w:rPr>
        <w:t>)</w:t>
      </w:r>
      <w:r w:rsidRPr="002F756B">
        <w:rPr>
          <w:rFonts w:ascii="Arial Narrow" w:hAnsi="Arial Narrow"/>
          <w:sz w:val="18"/>
        </w:rPr>
        <w:t xml:space="preserve">  </w:t>
      </w:r>
    </w:p>
    <w:p w:rsidR="004F2682" w:rsidRPr="00D806CD" w:rsidRDefault="004F2682" w:rsidP="001272E2">
      <w:pPr>
        <w:spacing w:after="240" w:line="240" w:lineRule="auto"/>
        <w:jc w:val="both"/>
        <w:rPr>
          <w:rFonts w:ascii="Arial Narrow" w:eastAsia="Times New Roman" w:hAnsi="Arial Narrow" w:cs="Calibri"/>
          <w:b/>
          <w:sz w:val="20"/>
        </w:rPr>
      </w:pPr>
      <w:r w:rsidRPr="00D806CD">
        <w:rPr>
          <w:rFonts w:ascii="Arial Narrow" w:eastAsia="Times New Roman" w:hAnsi="Arial Narrow" w:cs="Calibri"/>
          <w:b/>
          <w:sz w:val="20"/>
        </w:rPr>
        <w:lastRenderedPageBreak/>
        <w:t>OŚWIADCZENIE PERSONELU PROJEKTU/OFERENTÓW, UCZESTNIKÓW KOMISJI PRZETARGOWYCH/WYKONAWCÓW/ OSOBY UPRAWNIONEJ DO DOSTĘPU W RAMACH SL2014</w:t>
      </w:r>
      <w:r w:rsidRPr="00D806CD">
        <w:rPr>
          <w:rFonts w:ascii="Arial Narrow" w:eastAsia="Times New Roman" w:hAnsi="Arial Narrow" w:cs="Calibri"/>
          <w:b/>
          <w:sz w:val="20"/>
          <w:vertAlign w:val="superscript"/>
        </w:rPr>
        <w:footnoteReference w:id="1"/>
      </w:r>
    </w:p>
    <w:p w:rsidR="004F2682" w:rsidRPr="00D806CD" w:rsidRDefault="004F2682" w:rsidP="004F2682">
      <w:pPr>
        <w:spacing w:after="200"/>
        <w:jc w:val="both"/>
        <w:rPr>
          <w:rFonts w:ascii="Arial Narrow" w:eastAsia="Times New Roman" w:hAnsi="Arial Narrow"/>
          <w:sz w:val="20"/>
        </w:rPr>
      </w:pPr>
      <w:r w:rsidRPr="00D806CD">
        <w:rPr>
          <w:rFonts w:ascii="Arial Narrow" w:eastAsia="Times New Roman" w:hAnsi="Arial Narrow"/>
          <w:sz w:val="20"/>
        </w:rPr>
        <w:t>(obowiązek informacyjny realizowany w związku z art. 13 i art. 14  Rozporządzenia Parlamentu Europejskiego i Rady (UE) 2016/679)</w:t>
      </w:r>
    </w:p>
    <w:p w:rsidR="004F2682" w:rsidRPr="00D806CD" w:rsidRDefault="004F2682" w:rsidP="004F2682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W związku z realizacją Projektu p</w:t>
      </w:r>
      <w:r w:rsidR="00CA74BE" w:rsidRPr="00D806CD">
        <w:rPr>
          <w:rFonts w:ascii="Arial Narrow" w:eastAsia="Times New Roman" w:hAnsi="Arial Narrow" w:cs="Calibri"/>
          <w:sz w:val="20"/>
        </w:rPr>
        <w:t>t.:</w:t>
      </w:r>
      <w:r w:rsidR="00F47E30" w:rsidRPr="00D806CD">
        <w:rPr>
          <w:rFonts w:ascii="Arial Narrow" w:eastAsia="Times New Roman" w:hAnsi="Arial Narrow" w:cs="Calibri"/>
          <w:sz w:val="20"/>
        </w:rPr>
        <w:t xml:space="preserve"> </w:t>
      </w:r>
      <w:r w:rsidR="00F47E30" w:rsidRPr="00D806CD">
        <w:rPr>
          <w:rFonts w:ascii="Arial Narrow" w:hAnsi="Arial Narrow" w:cs="Arial"/>
          <w:b/>
          <w:color w:val="000000"/>
          <w:sz w:val="20"/>
        </w:rPr>
        <w:t>Tygryskowa chatka</w:t>
      </w:r>
      <w:r w:rsidR="00F47E30" w:rsidRPr="00D806CD">
        <w:rPr>
          <w:rFonts w:ascii="Arial Narrow" w:hAnsi="Arial Narrow" w:cs="Arial"/>
          <w:color w:val="000000"/>
          <w:sz w:val="20"/>
        </w:rPr>
        <w:t xml:space="preserve"> – stworzenie 33 miejsc opieki dla dzieci do lat 3 na obszarze Miasta Poznania</w:t>
      </w:r>
      <w:r w:rsidR="00F23359" w:rsidRPr="00D806CD">
        <w:rPr>
          <w:rFonts w:ascii="Arial Narrow" w:hAnsi="Arial Narrow" w:cs="Arial"/>
          <w:color w:val="000000"/>
          <w:sz w:val="20"/>
        </w:rPr>
        <w:t>,</w:t>
      </w:r>
      <w:r w:rsidR="00F47E30" w:rsidRPr="00D806CD">
        <w:rPr>
          <w:rFonts w:ascii="Arial Narrow" w:hAnsi="Arial Narrow" w:cs="Arial"/>
          <w:color w:val="000000"/>
          <w:sz w:val="20"/>
        </w:rPr>
        <w:t xml:space="preserve"> </w:t>
      </w:r>
      <w:r w:rsidRPr="00D806CD">
        <w:rPr>
          <w:rFonts w:ascii="Arial Narrow" w:eastAsia="Times New Roman" w:hAnsi="Arial Narrow" w:cs="Calibri"/>
          <w:sz w:val="20"/>
        </w:rPr>
        <w:t>nr projektu: RPWP.06.</w:t>
      </w:r>
      <w:r w:rsidR="00F47E30" w:rsidRPr="00D806CD">
        <w:rPr>
          <w:rFonts w:ascii="Arial Narrow" w:eastAsia="Times New Roman" w:hAnsi="Arial Narrow" w:cs="Calibri"/>
          <w:sz w:val="20"/>
        </w:rPr>
        <w:t xml:space="preserve">04.01-30-0004/18 </w:t>
      </w:r>
      <w:r w:rsidRPr="00D806CD">
        <w:rPr>
          <w:rFonts w:ascii="Arial Narrow" w:eastAsia="Times New Roman" w:hAnsi="Arial Narrow" w:cs="Calibri"/>
          <w:sz w:val="20"/>
        </w:rPr>
        <w:t xml:space="preserve"> oświadczam, że przyjmuję do wiadomości, iż: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Administratorem moich danych osobowych jest w odniesieniu do zbioru Wnioskodawcy WRPO 2007-2013 i 2014-2020 – Marszałek Województwa Wielkopolskiego mający siedzibę przy </w:t>
      </w:r>
      <w:r w:rsidRPr="00D806CD">
        <w:rPr>
          <w:rFonts w:ascii="Arial Narrow" w:eastAsia="Times New Roman" w:hAnsi="Arial Narrow" w:cs="Calibri"/>
          <w:color w:val="000000"/>
          <w:sz w:val="20"/>
        </w:rPr>
        <w:t>al. Niepodległości 34</w:t>
      </w:r>
      <w:r w:rsidRPr="00D806CD">
        <w:rPr>
          <w:rFonts w:ascii="Arial Narrow" w:eastAsia="Times New Roman" w:hAnsi="Arial Narrow" w:cs="Calibri"/>
          <w:sz w:val="20"/>
        </w:rPr>
        <w:t>,</w:t>
      </w:r>
      <w:r w:rsidRPr="00D806CD">
        <w:rPr>
          <w:rFonts w:ascii="Arial Narrow" w:eastAsia="Times New Roman" w:hAnsi="Arial Narrow"/>
          <w:sz w:val="20"/>
        </w:rPr>
        <w:t xml:space="preserve"> 61-714 Poznań. Natomiast w odniesieniu do zbioru Centralny system teleinformatyczny wspierający realizację programów operacyjnych </w:t>
      </w:r>
      <w:r w:rsidRPr="00D806CD">
        <w:rPr>
          <w:rFonts w:ascii="Arial Narrow" w:eastAsia="Times New Roman" w:hAnsi="Arial Narrow" w:cs="Calibri"/>
          <w:sz w:val="20"/>
        </w:rPr>
        <w:t xml:space="preserve">minister właściwy do spraw rozwoju regionalnego, mający siedzibę przy ul. Wspólnej 2/4, 00-926 Warszawa. 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W sprawach związanych z przetwarzaniem danych osobowych mogę skontaktować się z Inspektorem ochrony danych osobowych</w:t>
      </w:r>
    </w:p>
    <w:p w:rsidR="004F2682" w:rsidRPr="00D806CD" w:rsidRDefault="004F2682" w:rsidP="004F2682">
      <w:pPr>
        <w:spacing w:before="120" w:line="240" w:lineRule="auto"/>
        <w:ind w:left="360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4F2682" w:rsidRPr="00D806CD" w:rsidRDefault="004F2682" w:rsidP="004F2682">
      <w:pPr>
        <w:spacing w:before="120" w:line="240" w:lineRule="auto"/>
        <w:ind w:left="360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- w ramach zbioru Centralny system teleinformatyczny: oraz z Inspektorem ochrony danych osobowych, Ministerstwo Inwestycji i Rozwoju, ul. Wspólna 2/4,00-926 Warszawa, e-mail: iod@miir.gov.pl.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będą przechowywane do czasu rozliczenia Wielkopolskiego Regionalnego Programu Operacyjnego na lata 2014-2020 oraz zakończenia archiwizowania dokumentacji.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4F2682" w:rsidRPr="00D806CD" w:rsidRDefault="004F2682" w:rsidP="004F2682">
      <w:pPr>
        <w:spacing w:before="120" w:line="240" w:lineRule="auto"/>
        <w:ind w:left="357"/>
        <w:jc w:val="both"/>
        <w:rPr>
          <w:rFonts w:ascii="Arial Narrow" w:eastAsia="Times New Roman" w:hAnsi="Arial Narrow" w:cs="Calibri"/>
          <w:sz w:val="20"/>
          <w:u w:val="single"/>
        </w:rPr>
      </w:pPr>
      <w:r w:rsidRPr="00D806CD">
        <w:rPr>
          <w:rFonts w:ascii="Arial Narrow" w:eastAsia="Times New Roman" w:hAnsi="Arial Narrow" w:cs="Calibri"/>
          <w:sz w:val="20"/>
          <w:u w:val="single"/>
        </w:rPr>
        <w:t>1) w odniesieniu do zbioru Wnioskodawcy WRPO 2007-2013 i 2014-2020:</w:t>
      </w:r>
    </w:p>
    <w:p w:rsidR="004F2682" w:rsidRPr="00D806CD" w:rsidRDefault="004F2682" w:rsidP="004F2682">
      <w:pPr>
        <w:numPr>
          <w:ilvl w:val="0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</w:rPr>
        <w:t>. zm.);</w:t>
      </w:r>
    </w:p>
    <w:p w:rsidR="004F2682" w:rsidRPr="00D806CD" w:rsidRDefault="004F2682" w:rsidP="004F2682">
      <w:pPr>
        <w:numPr>
          <w:ilvl w:val="0"/>
          <w:numId w:val="13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</w:rPr>
        <w:t>. zm.);</w:t>
      </w:r>
    </w:p>
    <w:p w:rsidR="004F2682" w:rsidRPr="00D806CD" w:rsidRDefault="004F2682" w:rsidP="004F2682">
      <w:pPr>
        <w:numPr>
          <w:ilvl w:val="0"/>
          <w:numId w:val="13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  <w:lang w:eastAsia="pl-PL"/>
        </w:rPr>
      </w:pPr>
      <w:r w:rsidRPr="00D806CD">
        <w:rPr>
          <w:rFonts w:ascii="Arial Narrow" w:eastAsia="Times New Roman" w:hAnsi="Arial Narrow" w:cs="Calibri"/>
          <w:sz w:val="20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806CD">
        <w:rPr>
          <w:rFonts w:ascii="Arial Narrow" w:eastAsia="Times New Roman" w:hAnsi="Arial Narrow" w:cs="Calibri"/>
          <w:sz w:val="20"/>
          <w:lang w:eastAsia="pl-PL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  <w:lang w:eastAsia="pl-PL"/>
        </w:rPr>
        <w:t>. zm.).</w:t>
      </w:r>
    </w:p>
    <w:p w:rsidR="004F2682" w:rsidRPr="00D806CD" w:rsidRDefault="004F2682" w:rsidP="004F2682">
      <w:pPr>
        <w:spacing w:before="120" w:line="240" w:lineRule="auto"/>
        <w:ind w:left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  <w:u w:val="single"/>
        </w:rPr>
        <w:t>2.</w:t>
      </w:r>
      <w:r w:rsidRPr="00D806CD">
        <w:rPr>
          <w:rFonts w:ascii="Arial Narrow" w:eastAsia="Times New Roman" w:hAnsi="Arial Narrow" w:cs="Calibri"/>
          <w:sz w:val="20"/>
          <w:u w:val="single"/>
        </w:rPr>
        <w:tab/>
        <w:t>w odniesieniu do zbioru Centralny system teleinformatyczny wspierający realizację programów operacyjnych</w:t>
      </w:r>
      <w:r w:rsidRPr="00D806CD">
        <w:rPr>
          <w:rFonts w:ascii="Arial Narrow" w:eastAsia="Times New Roman" w:hAnsi="Arial Narrow" w:cs="Calibri"/>
          <w:sz w:val="20"/>
        </w:rPr>
        <w:t xml:space="preserve">: </w:t>
      </w:r>
    </w:p>
    <w:p w:rsidR="004F2682" w:rsidRPr="00D806CD" w:rsidRDefault="004F2682" w:rsidP="004F2682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</w:rPr>
        <w:t>. zm.);</w:t>
      </w:r>
    </w:p>
    <w:p w:rsidR="004F2682" w:rsidRPr="00D806CD" w:rsidRDefault="004F2682" w:rsidP="004F2682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</w:rPr>
        <w:t>. zm.);</w:t>
      </w:r>
    </w:p>
    <w:p w:rsidR="004F2682" w:rsidRPr="00D806CD" w:rsidRDefault="004F2682" w:rsidP="004F2682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późn</w:t>
      </w:r>
      <w:proofErr w:type="spellEnd"/>
      <w:r w:rsidRPr="00D806CD">
        <w:rPr>
          <w:rFonts w:ascii="Arial Narrow" w:eastAsia="Times New Roman" w:hAnsi="Arial Narrow" w:cs="Calibri"/>
          <w:sz w:val="20"/>
        </w:rPr>
        <w:t>. zm.);</w:t>
      </w:r>
    </w:p>
    <w:p w:rsidR="004F2682" w:rsidRPr="00D806CD" w:rsidRDefault="004F2682" w:rsidP="004F2682">
      <w:pPr>
        <w:numPr>
          <w:ilvl w:val="2"/>
          <w:numId w:val="14"/>
        </w:numPr>
        <w:tabs>
          <w:tab w:val="left" w:pos="357"/>
        </w:tabs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806CD">
        <w:rPr>
          <w:rFonts w:ascii="Arial Narrow" w:eastAsia="Times New Roman" w:hAnsi="Arial Narrow" w:cs="Calibri"/>
          <w:sz w:val="2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806CD">
        <w:rPr>
          <w:rFonts w:ascii="Arial Narrow" w:eastAsia="Times New Roman" w:hAnsi="Arial Narrow" w:cs="Calibri"/>
          <w:sz w:val="20"/>
        </w:rPr>
        <w:t>audytowymi</w:t>
      </w:r>
      <w:proofErr w:type="spellEnd"/>
      <w:r w:rsidRPr="00D806CD">
        <w:rPr>
          <w:rFonts w:ascii="Arial Narrow" w:eastAsia="Times New Roman" w:hAnsi="Arial Narrow" w:cs="Calibri"/>
          <w:sz w:val="20"/>
        </w:rPr>
        <w:t xml:space="preserve"> i pośredniczącymi (Dz. Urz. UE L 286 z 30.09.2014, str.1).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Moje dane osobowe będą przetwarzane wyłącznie w celu realizacji Projektu (nr Projektu) </w:t>
      </w:r>
      <w:r w:rsidR="00F47E30" w:rsidRPr="00D806CD">
        <w:rPr>
          <w:rFonts w:ascii="Arial Narrow" w:hAnsi="Arial Narrow" w:cs="Arial"/>
          <w:color w:val="000000"/>
          <w:sz w:val="20"/>
        </w:rPr>
        <w:t>Tygryskowa chatka – stworzenie 33 miejsc opieki dla dzieci do lat 3 na obszarze Miasta Poznania</w:t>
      </w:r>
      <w:r w:rsidR="00B45540" w:rsidRPr="00D806CD">
        <w:rPr>
          <w:rFonts w:ascii="Arial Narrow" w:hAnsi="Arial Narrow" w:cs="Arial"/>
          <w:color w:val="000000"/>
          <w:sz w:val="20"/>
        </w:rPr>
        <w:t>,</w:t>
      </w:r>
      <w:r w:rsidR="00F47E30" w:rsidRPr="00D806CD">
        <w:rPr>
          <w:rFonts w:ascii="Arial Narrow" w:hAnsi="Arial Narrow" w:cs="Arial"/>
          <w:color w:val="000000"/>
          <w:sz w:val="20"/>
        </w:rPr>
        <w:t xml:space="preserve"> </w:t>
      </w:r>
      <w:r w:rsidRPr="00D806CD">
        <w:rPr>
          <w:rFonts w:ascii="Arial Narrow" w:eastAsia="Times New Roman" w:hAnsi="Arial Narrow" w:cs="Calibri"/>
          <w:sz w:val="20"/>
        </w:rPr>
        <w:t>nr projektu: RPWP.06.</w:t>
      </w:r>
      <w:r w:rsidR="00F47E30" w:rsidRPr="00D806CD">
        <w:rPr>
          <w:rFonts w:ascii="Arial Narrow" w:eastAsia="Times New Roman" w:hAnsi="Arial Narrow" w:cs="Calibri"/>
          <w:sz w:val="20"/>
        </w:rPr>
        <w:t>04.01-30-0004/18</w:t>
      </w:r>
      <w:r w:rsidRPr="00D806CD">
        <w:rPr>
          <w:rFonts w:ascii="Arial Narrow" w:eastAsia="Times New Roman" w:hAnsi="Arial Narrow" w:cs="Calibri"/>
          <w:sz w:val="20"/>
        </w:rPr>
        <w:t>, w szczególności potwierdzenia kwalifikowalności wydatków, ewaluacji, kontroli, audytu w ramach Wielkopolskiego Regionalnego Programu Operacyjnego na lata 2014-2020 (WRPO 2014+).</w:t>
      </w:r>
    </w:p>
    <w:p w:rsidR="004F2682" w:rsidRPr="00D806CD" w:rsidRDefault="004F2682" w:rsidP="001272E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 xml:space="preserve">Moje dane osobowe zostały powierzone do przetwarzania Instytucji Zarządzającej - Urząd Marszałkowski Województwa Wielkopolskiego, al. Niepodległości 18, 61-713 Poznań (nazwa i adres właściwej Instytucji Zarządzającej), Beneficjentowi realizującemu Projekt – Fundacji </w:t>
      </w:r>
      <w:r w:rsidR="001272E2" w:rsidRPr="00D806CD">
        <w:rPr>
          <w:rFonts w:ascii="Arial Narrow" w:eastAsia="Times New Roman" w:hAnsi="Arial Narrow" w:cs="Calibri"/>
          <w:sz w:val="20"/>
        </w:rPr>
        <w:t>Inicjowania Rozwoju Społecznego</w:t>
      </w:r>
      <w:r w:rsidRPr="00D806CD">
        <w:rPr>
          <w:rFonts w:ascii="Arial Narrow" w:eastAsia="Times New Roman" w:hAnsi="Arial Narrow" w:cs="Calibri"/>
          <w:sz w:val="20"/>
        </w:rPr>
        <w:t xml:space="preserve"> </w:t>
      </w:r>
      <w:r w:rsidRPr="00D806CD">
        <w:rPr>
          <w:rFonts w:ascii="Arial Narrow" w:eastAsia="Times New Roman" w:hAnsi="Arial Narrow" w:cs="Calibri"/>
          <w:sz w:val="20"/>
        </w:rPr>
        <w:br/>
        <w:t xml:space="preserve">ul. </w:t>
      </w:r>
      <w:r w:rsidR="001272E2" w:rsidRPr="00D806CD">
        <w:rPr>
          <w:rFonts w:ascii="Arial Narrow" w:eastAsia="Times New Roman" w:hAnsi="Arial Narrow" w:cs="Calibri"/>
          <w:sz w:val="20"/>
        </w:rPr>
        <w:t>Hoża 1, 60-591 Poznań</w:t>
      </w:r>
      <w:r w:rsidRPr="00D806CD">
        <w:rPr>
          <w:rFonts w:ascii="Arial Narrow" w:eastAsia="Times New Roman" w:hAnsi="Arial Narrow" w:cs="Calibri"/>
          <w:sz w:val="20"/>
        </w:rPr>
        <w:t>. Moje dane osobowe mogą zostać przekazane podmiotom realizującym badania ewaluacyjne na zlecenie Instytucji Zarządzającej lub Beneficjenta. Moje dane osobowe mogą zostać również powierzone</w:t>
      </w:r>
      <w:r w:rsidRPr="00D806CD" w:rsidDel="00C15DCC">
        <w:rPr>
          <w:rFonts w:ascii="Arial Narrow" w:eastAsia="Times New Roman" w:hAnsi="Arial Narrow" w:cs="Calibri"/>
          <w:sz w:val="20"/>
        </w:rPr>
        <w:t xml:space="preserve"> </w:t>
      </w:r>
      <w:r w:rsidRPr="00D806CD">
        <w:rPr>
          <w:rFonts w:ascii="Arial Narrow" w:eastAsia="Times New Roman" w:hAnsi="Arial Narrow" w:cs="Calibri"/>
          <w:sz w:val="20"/>
        </w:rPr>
        <w:t>specjalistycznym firmom, realizującym na zlecenie Instytucji Zarządzającej oraz Beneficjenta kontrole i audyt w ramach WRPO 2014+.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Obowiązek podania danych wynika z przepisów prawa, ,  odmowa ich podania jest równoznaczna z brakiem możliwości rozliczenia kosztów wynagrodzenia w ramach Projektu.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Mam prawo dostępu do treści swoich danych i ich sprostowania oraz ograniczenia przetwarzania.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Mam prawo do wniesienia skargi do organu nadzorczego, którym jest Prezes Urzędu Ochrony Danych Osobowych.</w:t>
      </w:r>
    </w:p>
    <w:p w:rsidR="004F2682" w:rsidRPr="00D806CD" w:rsidRDefault="004F2682" w:rsidP="004F2682">
      <w:pPr>
        <w:numPr>
          <w:ilvl w:val="0"/>
          <w:numId w:val="12"/>
        </w:numPr>
        <w:spacing w:before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nie będą przekazywane do państwa trzeciego lub organizacji międzynarodowej.</w:t>
      </w:r>
    </w:p>
    <w:p w:rsidR="004F2682" w:rsidRPr="00D806CD" w:rsidRDefault="004F2682" w:rsidP="004F2682">
      <w:pPr>
        <w:numPr>
          <w:ilvl w:val="0"/>
          <w:numId w:val="12"/>
        </w:numPr>
        <w:spacing w:before="120" w:after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Moje dane osobowe nie będą poddawane zautomatyzowanemu podejmowaniu decyzji.</w:t>
      </w:r>
    </w:p>
    <w:p w:rsidR="004F2682" w:rsidRPr="00D806CD" w:rsidRDefault="004F2682" w:rsidP="004F2682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  <w:r w:rsidRPr="00D806CD">
        <w:rPr>
          <w:rFonts w:ascii="Arial Narrow" w:eastAsia="Times New Roman" w:hAnsi="Arial Narrow" w:cs="Calibri"/>
          <w:sz w:val="20"/>
        </w:rPr>
        <w:t>Oświadczam, iż podane przeze mnie dane osobowe są prawdziwe i aktualne.</w:t>
      </w:r>
    </w:p>
    <w:p w:rsidR="004F2682" w:rsidRPr="00D806CD" w:rsidRDefault="004F2682" w:rsidP="004F2682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</w:p>
    <w:p w:rsidR="001B4CDF" w:rsidRPr="00D806CD" w:rsidRDefault="001B4CDF" w:rsidP="004F2682">
      <w:pPr>
        <w:spacing w:before="120" w:line="240" w:lineRule="auto"/>
        <w:jc w:val="both"/>
        <w:rPr>
          <w:rFonts w:ascii="Arial Narrow" w:eastAsia="Times New Roman" w:hAnsi="Arial Narrow" w:cs="Calibri"/>
          <w:sz w:val="20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20"/>
        <w:gridCol w:w="4903"/>
        <w:gridCol w:w="707"/>
      </w:tblGrid>
      <w:tr w:rsidR="004F2682" w:rsidRPr="00D806CD" w:rsidTr="00C6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4F2682" w:rsidRPr="00D806CD" w:rsidRDefault="004F2682" w:rsidP="00C62150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:rsidR="004F2682" w:rsidRPr="00D806CD" w:rsidRDefault="004F2682" w:rsidP="00C62150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" w:type="dxa"/>
          </w:tcPr>
          <w:p w:rsidR="004F2682" w:rsidRPr="00D806CD" w:rsidRDefault="004F2682" w:rsidP="00C62150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</w:p>
        </w:tc>
      </w:tr>
      <w:tr w:rsidR="004F2682" w:rsidRPr="00D806CD" w:rsidTr="001272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4F2682" w:rsidRPr="00D806CD" w:rsidRDefault="004F2682" w:rsidP="00C62150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:rsidR="004F2682" w:rsidRPr="00D806CD" w:rsidRDefault="004F2682" w:rsidP="00FB68F6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  <w:vertAlign w:val="superscript"/>
              </w:rPr>
            </w:pPr>
            <w:r w:rsidRPr="00D806CD">
              <w:rPr>
                <w:rFonts w:ascii="Arial Narrow" w:eastAsia="Times New Roman" w:hAnsi="Arial Narrow" w:cs="Calibri"/>
                <w:sz w:val="20"/>
              </w:rPr>
              <w:t>CZYTELNY PODPIS PERSONELU PROJEKTU OFERENTÓW/UCZESTNIKÓW KOMISJI PRZETARGOWYCH/WYKONAWCÓW/OSOBY UPRAWNIONEJ DO DOSTĘPU W RAMACH SL2014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" w:type="dxa"/>
          </w:tcPr>
          <w:p w:rsidR="004F2682" w:rsidRPr="00D806CD" w:rsidRDefault="004F2682" w:rsidP="00C62150">
            <w:pPr>
              <w:spacing w:after="60"/>
              <w:jc w:val="both"/>
              <w:rPr>
                <w:rFonts w:ascii="Arial Narrow" w:eastAsia="Times New Roman" w:hAnsi="Arial Narrow" w:cs="Calibri"/>
                <w:sz w:val="20"/>
              </w:rPr>
            </w:pPr>
          </w:p>
        </w:tc>
      </w:tr>
    </w:tbl>
    <w:p w:rsidR="004F2682" w:rsidRPr="00D806CD" w:rsidRDefault="004F2682" w:rsidP="004F2682">
      <w:pPr>
        <w:rPr>
          <w:rFonts w:ascii="Arial Narrow" w:hAnsi="Arial Narrow"/>
          <w:sz w:val="20"/>
        </w:rPr>
      </w:pPr>
    </w:p>
    <w:sectPr w:rsidR="004F2682" w:rsidRPr="00D806CD" w:rsidSect="002D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558" w:bottom="1881" w:left="1418" w:header="284" w:footer="18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50" w:rsidRDefault="00C62150">
      <w:pPr>
        <w:spacing w:line="240" w:lineRule="auto"/>
      </w:pPr>
      <w:r>
        <w:separator/>
      </w:r>
    </w:p>
  </w:endnote>
  <w:endnote w:type="continuationSeparator" w:id="0">
    <w:p w:rsidR="00C62150" w:rsidRDefault="00C6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19" w:rsidRDefault="009C21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9C2119">
    <w:pPr>
      <w:pStyle w:val="Stopka"/>
      <w:ind w:right="142"/>
    </w:pPr>
    <w:r>
      <w:rPr>
        <w:b/>
        <w:noProof/>
        <w:color w:val="262626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DBF51FA" wp14:editId="2FB8CFB8">
          <wp:simplePos x="0" y="0"/>
          <wp:positionH relativeFrom="column">
            <wp:posOffset>4610100</wp:posOffset>
          </wp:positionH>
          <wp:positionV relativeFrom="paragraph">
            <wp:posOffset>-19050</wp:posOffset>
          </wp:positionV>
          <wp:extent cx="999504" cy="141414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ygryskowa_chat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504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31DA25" wp14:editId="3F8A8646">
          <wp:simplePos x="0" y="0"/>
          <wp:positionH relativeFrom="margin">
            <wp:posOffset>145415</wp:posOffset>
          </wp:positionH>
          <wp:positionV relativeFrom="paragraph">
            <wp:posOffset>257175</wp:posOffset>
          </wp:positionV>
          <wp:extent cx="1483867" cy="705485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3867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F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A466F30" wp14:editId="2B2468FE">
              <wp:simplePos x="0" y="0"/>
              <wp:positionH relativeFrom="margin">
                <wp:align>center</wp:align>
              </wp:positionH>
              <wp:positionV relativeFrom="paragraph">
                <wp:posOffset>314325</wp:posOffset>
              </wp:positionV>
              <wp:extent cx="2381250" cy="716280"/>
              <wp:effectExtent l="0" t="0" r="19050" b="2667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2119" w:rsidRDefault="009C2119" w:rsidP="009C2119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9C2119" w:rsidRDefault="009C2119" w:rsidP="009C2119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9C2119" w:rsidRDefault="009C2119" w:rsidP="009C2119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61 642 94 46</w:t>
                          </w:r>
                        </w:p>
                        <w:p w:rsidR="009C2119" w:rsidRDefault="009C2119" w:rsidP="009C2119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e-mail: j.kroll@firs.org.pl</w:t>
                          </w:r>
                        </w:p>
                        <w:p w:rsidR="00144770" w:rsidRDefault="00144770">
                          <w:pPr>
                            <w:pStyle w:val="Zawartoramki"/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466F30" id="Text Box 10" o:spid="_x0000_s1026" style="position:absolute;margin-left:0;margin-top:24.75pt;width:187.5pt;height:56.4pt;z-index:-50331647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" strokecolor="white [3212]" strokeweight=".26mm">
              <v:textbox>
                <w:txbxContent>
                  <w:p w:rsidR="009C2119" w:rsidRDefault="009C2119" w:rsidP="009C2119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UNDACJA INICJOWANIA ROZWOJU SPOŁECZNEGO</w:t>
                    </w:r>
                  </w:p>
                  <w:p w:rsidR="009C2119" w:rsidRDefault="009C2119" w:rsidP="009C2119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9C2119" w:rsidRDefault="009C2119" w:rsidP="009C2119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61 642 94 46</w:t>
                    </w:r>
                  </w:p>
                  <w:p w:rsidR="009C2119" w:rsidRDefault="009C2119" w:rsidP="009C2119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e-mail: j.kroll@firs.org.pl</w:t>
                    </w:r>
                  </w:p>
                  <w:p w:rsidR="00144770" w:rsidRDefault="00144770">
                    <w:pPr>
                      <w:pStyle w:val="Zawartoramki"/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C7A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BC8D90" wp14:editId="048FB996">
              <wp:simplePos x="0" y="0"/>
              <wp:positionH relativeFrom="column">
                <wp:posOffset>2693035</wp:posOffset>
              </wp:positionH>
              <wp:positionV relativeFrom="paragraph">
                <wp:posOffset>300990</wp:posOffset>
              </wp:positionV>
              <wp:extent cx="2322830" cy="717550"/>
              <wp:effectExtent l="0" t="0" r="22225" b="26670"/>
              <wp:wrapNone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2360" cy="71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44770" w:rsidRDefault="009C2119">
                          <w:pPr>
                            <w:pStyle w:val="Zawartoramki"/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3DDDDC5" wp14:editId="6FF001BE">
                                <wp:extent cx="436245" cy="617220"/>
                                <wp:effectExtent l="0" t="0" r="0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6245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C8D90" id="_x0000_s1027" style="position:absolute;margin-left:212.05pt;margin-top:23.7pt;width:182.9pt;height:56.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" strokecolor="white [3212]" strokeweight=".26mm">
              <v:textbox>
                <w:txbxContent>
                  <w:p w:rsidR="00144770" w:rsidRDefault="009C2119">
                    <w:pPr>
                      <w:pStyle w:val="Zawartoramki"/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3DDDDC5" wp14:editId="6FF001BE">
                          <wp:extent cx="436245" cy="617220"/>
                          <wp:effectExtent l="0" t="0" r="0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5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6245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19" w:rsidRDefault="009C2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50" w:rsidRDefault="00C62150">
      <w:r>
        <w:separator/>
      </w:r>
    </w:p>
  </w:footnote>
  <w:footnote w:type="continuationSeparator" w:id="0">
    <w:p w:rsidR="00C62150" w:rsidRDefault="00C62150">
      <w:r>
        <w:continuationSeparator/>
      </w:r>
    </w:p>
  </w:footnote>
  <w:footnote w:id="1">
    <w:p w:rsidR="004F2682" w:rsidRPr="00391498" w:rsidRDefault="004F2682" w:rsidP="004F2682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19" w:rsidRDefault="009C21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70" w:rsidRDefault="001C7AA8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6350">
          <wp:extent cx="5670550" cy="675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19" w:rsidRDefault="009C2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67A"/>
    <w:multiLevelType w:val="multilevel"/>
    <w:tmpl w:val="0890FF3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eastAsia="Times New Roman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47776C9"/>
    <w:multiLevelType w:val="hybridMultilevel"/>
    <w:tmpl w:val="B790B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52DA"/>
    <w:multiLevelType w:val="hybridMultilevel"/>
    <w:tmpl w:val="102230E4"/>
    <w:lvl w:ilvl="0" w:tplc="14FA2572">
      <w:start w:val="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53CD"/>
    <w:multiLevelType w:val="hybridMultilevel"/>
    <w:tmpl w:val="4CF4A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44C73"/>
    <w:multiLevelType w:val="hybridMultilevel"/>
    <w:tmpl w:val="2282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C4D9D"/>
    <w:multiLevelType w:val="hybridMultilevel"/>
    <w:tmpl w:val="5FAA6172"/>
    <w:lvl w:ilvl="0" w:tplc="A5CE679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8E4D51"/>
    <w:multiLevelType w:val="hybridMultilevel"/>
    <w:tmpl w:val="E9CE47CC"/>
    <w:lvl w:ilvl="0" w:tplc="0415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8">
    <w:nsid w:val="236A4231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077"/>
    <w:multiLevelType w:val="hybridMultilevel"/>
    <w:tmpl w:val="161483F6"/>
    <w:lvl w:ilvl="0" w:tplc="A3F6C57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6733D"/>
    <w:multiLevelType w:val="hybridMultilevel"/>
    <w:tmpl w:val="7FD0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31C4F"/>
    <w:multiLevelType w:val="hybridMultilevel"/>
    <w:tmpl w:val="A1466DB8"/>
    <w:lvl w:ilvl="0" w:tplc="17EAD36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>
    <w:nsid w:val="2B9E076F"/>
    <w:multiLevelType w:val="multilevel"/>
    <w:tmpl w:val="C68C84D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661B"/>
    <w:multiLevelType w:val="hybridMultilevel"/>
    <w:tmpl w:val="605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D5D79"/>
    <w:multiLevelType w:val="hybridMultilevel"/>
    <w:tmpl w:val="5C20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A0A99"/>
    <w:multiLevelType w:val="multilevel"/>
    <w:tmpl w:val="899CB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6AE9"/>
    <w:multiLevelType w:val="multilevel"/>
    <w:tmpl w:val="7DE2BDF6"/>
    <w:lvl w:ilvl="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3A7C749D"/>
    <w:multiLevelType w:val="multilevel"/>
    <w:tmpl w:val="E0C8DC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AC60C69"/>
    <w:multiLevelType w:val="multilevel"/>
    <w:tmpl w:val="A3E286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1523B8E"/>
    <w:multiLevelType w:val="hybridMultilevel"/>
    <w:tmpl w:val="F3FC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A87"/>
    <w:multiLevelType w:val="hybridMultilevel"/>
    <w:tmpl w:val="4AECA85A"/>
    <w:lvl w:ilvl="0" w:tplc="C08C701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78761A"/>
    <w:multiLevelType w:val="hybridMultilevel"/>
    <w:tmpl w:val="F2262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E0A7C"/>
    <w:multiLevelType w:val="hybridMultilevel"/>
    <w:tmpl w:val="DC6A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A7E"/>
    <w:multiLevelType w:val="hybridMultilevel"/>
    <w:tmpl w:val="2CD6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27396"/>
    <w:multiLevelType w:val="hybridMultilevel"/>
    <w:tmpl w:val="B0C2B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44A0"/>
    <w:multiLevelType w:val="hybridMultilevel"/>
    <w:tmpl w:val="2F146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77652C"/>
    <w:multiLevelType w:val="multilevel"/>
    <w:tmpl w:val="38962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5652E"/>
    <w:multiLevelType w:val="hybridMultilevel"/>
    <w:tmpl w:val="F8E8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D28F4"/>
    <w:multiLevelType w:val="hybridMultilevel"/>
    <w:tmpl w:val="A6A0E90A"/>
    <w:lvl w:ilvl="0" w:tplc="D6DC33E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>
    <w:nsid w:val="66CD06F8"/>
    <w:multiLevelType w:val="hybridMultilevel"/>
    <w:tmpl w:val="89EE0BC8"/>
    <w:lvl w:ilvl="0" w:tplc="34DC4C7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99700C"/>
    <w:multiLevelType w:val="hybridMultilevel"/>
    <w:tmpl w:val="632E423E"/>
    <w:lvl w:ilvl="0" w:tplc="A768AE18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F559F9"/>
    <w:multiLevelType w:val="multilevel"/>
    <w:tmpl w:val="C7BE7E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D57BD"/>
    <w:multiLevelType w:val="hybridMultilevel"/>
    <w:tmpl w:val="F5D206B2"/>
    <w:lvl w:ilvl="0" w:tplc="F88479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FE3874"/>
    <w:multiLevelType w:val="hybridMultilevel"/>
    <w:tmpl w:val="D83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D07E6"/>
    <w:multiLevelType w:val="hybridMultilevel"/>
    <w:tmpl w:val="B58095F4"/>
    <w:lvl w:ilvl="0" w:tplc="1EE222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6">
    <w:nsid w:val="75200CDA"/>
    <w:multiLevelType w:val="multilevel"/>
    <w:tmpl w:val="7C2E81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76E57795"/>
    <w:multiLevelType w:val="hybridMultilevel"/>
    <w:tmpl w:val="7B1A0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0"/>
  </w:num>
  <w:num w:numId="4">
    <w:abstractNumId w:val="18"/>
  </w:num>
  <w:num w:numId="5">
    <w:abstractNumId w:val="32"/>
  </w:num>
  <w:num w:numId="6">
    <w:abstractNumId w:val="12"/>
  </w:num>
  <w:num w:numId="7">
    <w:abstractNumId w:val="15"/>
  </w:num>
  <w:num w:numId="8">
    <w:abstractNumId w:val="26"/>
  </w:num>
  <w:num w:numId="9">
    <w:abstractNumId w:val="17"/>
  </w:num>
  <w:num w:numId="10">
    <w:abstractNumId w:val="3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6"/>
  </w:num>
  <w:num w:numId="14">
    <w:abstractNumId w:val="2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8"/>
  </w:num>
  <w:num w:numId="19">
    <w:abstractNumId w:val="5"/>
  </w:num>
  <w:num w:numId="20">
    <w:abstractNumId w:val="13"/>
  </w:num>
  <w:num w:numId="21">
    <w:abstractNumId w:val="31"/>
  </w:num>
  <w:num w:numId="22">
    <w:abstractNumId w:val="25"/>
  </w:num>
  <w:num w:numId="23">
    <w:abstractNumId w:val="20"/>
  </w:num>
  <w:num w:numId="24">
    <w:abstractNumId w:val="4"/>
  </w:num>
  <w:num w:numId="25">
    <w:abstractNumId w:val="23"/>
  </w:num>
  <w:num w:numId="26">
    <w:abstractNumId w:val="1"/>
  </w:num>
  <w:num w:numId="27">
    <w:abstractNumId w:val="10"/>
  </w:num>
  <w:num w:numId="28">
    <w:abstractNumId w:val="14"/>
  </w:num>
  <w:num w:numId="29">
    <w:abstractNumId w:val="24"/>
  </w:num>
  <w:num w:numId="30">
    <w:abstractNumId w:val="21"/>
  </w:num>
  <w:num w:numId="31">
    <w:abstractNumId w:val="11"/>
  </w:num>
  <w:num w:numId="32">
    <w:abstractNumId w:val="30"/>
  </w:num>
  <w:num w:numId="33">
    <w:abstractNumId w:val="35"/>
  </w:num>
  <w:num w:numId="34">
    <w:abstractNumId w:val="28"/>
  </w:num>
  <w:num w:numId="35">
    <w:abstractNumId w:val="9"/>
  </w:num>
  <w:num w:numId="36">
    <w:abstractNumId w:val="7"/>
  </w:num>
  <w:num w:numId="37">
    <w:abstractNumId w:val="19"/>
  </w:num>
  <w:num w:numId="38">
    <w:abstractNumId w:val="3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0"/>
    <w:rsid w:val="0007717A"/>
    <w:rsid w:val="000802BD"/>
    <w:rsid w:val="00094FB5"/>
    <w:rsid w:val="000F1D40"/>
    <w:rsid w:val="00124CBB"/>
    <w:rsid w:val="001272E2"/>
    <w:rsid w:val="00144770"/>
    <w:rsid w:val="00163592"/>
    <w:rsid w:val="001B4CDF"/>
    <w:rsid w:val="001C7AA8"/>
    <w:rsid w:val="001F0896"/>
    <w:rsid w:val="001F1117"/>
    <w:rsid w:val="002303CD"/>
    <w:rsid w:val="002317EC"/>
    <w:rsid w:val="00243F2F"/>
    <w:rsid w:val="00251D9E"/>
    <w:rsid w:val="002733A5"/>
    <w:rsid w:val="00276B8F"/>
    <w:rsid w:val="00285738"/>
    <w:rsid w:val="002D1665"/>
    <w:rsid w:val="002D5958"/>
    <w:rsid w:val="002F756B"/>
    <w:rsid w:val="00320FF8"/>
    <w:rsid w:val="00334BB2"/>
    <w:rsid w:val="00371399"/>
    <w:rsid w:val="003B5A57"/>
    <w:rsid w:val="003D5D21"/>
    <w:rsid w:val="004009CF"/>
    <w:rsid w:val="00402DC0"/>
    <w:rsid w:val="004776FE"/>
    <w:rsid w:val="004D347A"/>
    <w:rsid w:val="004E444E"/>
    <w:rsid w:val="004F2682"/>
    <w:rsid w:val="004F5AE3"/>
    <w:rsid w:val="00513738"/>
    <w:rsid w:val="00556085"/>
    <w:rsid w:val="005759C7"/>
    <w:rsid w:val="00590027"/>
    <w:rsid w:val="005A0765"/>
    <w:rsid w:val="005D0A1C"/>
    <w:rsid w:val="005E22EE"/>
    <w:rsid w:val="005E375D"/>
    <w:rsid w:val="005F59AC"/>
    <w:rsid w:val="00610CB3"/>
    <w:rsid w:val="0062590B"/>
    <w:rsid w:val="00655A95"/>
    <w:rsid w:val="006752B5"/>
    <w:rsid w:val="006E15B8"/>
    <w:rsid w:val="00734F66"/>
    <w:rsid w:val="00770E70"/>
    <w:rsid w:val="00777400"/>
    <w:rsid w:val="007A38B8"/>
    <w:rsid w:val="007A7254"/>
    <w:rsid w:val="007B0106"/>
    <w:rsid w:val="007C14BA"/>
    <w:rsid w:val="008179DA"/>
    <w:rsid w:val="00826060"/>
    <w:rsid w:val="00836DB4"/>
    <w:rsid w:val="008426EE"/>
    <w:rsid w:val="00847494"/>
    <w:rsid w:val="008663E2"/>
    <w:rsid w:val="0087282F"/>
    <w:rsid w:val="00891276"/>
    <w:rsid w:val="008B5EB3"/>
    <w:rsid w:val="008C7929"/>
    <w:rsid w:val="008C7AD7"/>
    <w:rsid w:val="0090513D"/>
    <w:rsid w:val="00930768"/>
    <w:rsid w:val="00937FAA"/>
    <w:rsid w:val="00946B19"/>
    <w:rsid w:val="00960FE4"/>
    <w:rsid w:val="00965B49"/>
    <w:rsid w:val="00973157"/>
    <w:rsid w:val="00986E51"/>
    <w:rsid w:val="0099615F"/>
    <w:rsid w:val="009B4A63"/>
    <w:rsid w:val="009C2119"/>
    <w:rsid w:val="009D1CAE"/>
    <w:rsid w:val="009D53F5"/>
    <w:rsid w:val="00A71C84"/>
    <w:rsid w:val="00A8110E"/>
    <w:rsid w:val="00B05665"/>
    <w:rsid w:val="00B17682"/>
    <w:rsid w:val="00B24E0C"/>
    <w:rsid w:val="00B251F3"/>
    <w:rsid w:val="00B347FF"/>
    <w:rsid w:val="00B45540"/>
    <w:rsid w:val="00B662AF"/>
    <w:rsid w:val="00B819E8"/>
    <w:rsid w:val="00B81E71"/>
    <w:rsid w:val="00B82AE4"/>
    <w:rsid w:val="00BA02A5"/>
    <w:rsid w:val="00BA0AF4"/>
    <w:rsid w:val="00BB0B9E"/>
    <w:rsid w:val="00BB5633"/>
    <w:rsid w:val="00BB7D33"/>
    <w:rsid w:val="00C0578F"/>
    <w:rsid w:val="00C62150"/>
    <w:rsid w:val="00CA74BE"/>
    <w:rsid w:val="00CB2D28"/>
    <w:rsid w:val="00CE30C9"/>
    <w:rsid w:val="00CE3BB9"/>
    <w:rsid w:val="00CF6954"/>
    <w:rsid w:val="00D71928"/>
    <w:rsid w:val="00D75B44"/>
    <w:rsid w:val="00D806CD"/>
    <w:rsid w:val="00DA4E2F"/>
    <w:rsid w:val="00DA6EF3"/>
    <w:rsid w:val="00DB6BE3"/>
    <w:rsid w:val="00DB7145"/>
    <w:rsid w:val="00DE0D70"/>
    <w:rsid w:val="00E01BDD"/>
    <w:rsid w:val="00E2117B"/>
    <w:rsid w:val="00E2347E"/>
    <w:rsid w:val="00E3478F"/>
    <w:rsid w:val="00E53328"/>
    <w:rsid w:val="00E87793"/>
    <w:rsid w:val="00E97035"/>
    <w:rsid w:val="00EB5A96"/>
    <w:rsid w:val="00ED38D8"/>
    <w:rsid w:val="00ED68EB"/>
    <w:rsid w:val="00F226C0"/>
    <w:rsid w:val="00F23359"/>
    <w:rsid w:val="00F26AFE"/>
    <w:rsid w:val="00F42CA4"/>
    <w:rsid w:val="00F47E30"/>
    <w:rsid w:val="00F548B4"/>
    <w:rsid w:val="00F54B1A"/>
    <w:rsid w:val="00F56723"/>
    <w:rsid w:val="00F57ADB"/>
    <w:rsid w:val="00F619A6"/>
    <w:rsid w:val="00F61F3B"/>
    <w:rsid w:val="00F65686"/>
    <w:rsid w:val="00F80985"/>
    <w:rsid w:val="00F96B21"/>
    <w:rsid w:val="00FB68F6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50C3C3F-A5B2-4570-99C3-3C1088F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76BC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76BC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4844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497250"/>
    <w:rPr>
      <w:rFonts w:ascii="Arial Narrow" w:eastAsia="Times New Roman" w:hAnsi="Arial Narrow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97250"/>
    <w:rPr>
      <w:rFonts w:ascii="Arial Narrow" w:eastAsia="Times New Roman" w:hAnsi="Arial Narrow"/>
      <w:color w:val="000000"/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97250"/>
    <w:rPr>
      <w:rFonts w:ascii="Arial Narrow" w:eastAsia="Times New Roman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912E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12E0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12E0B"/>
    <w:rPr>
      <w:b/>
      <w:bCs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774C7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qFormat/>
    <w:rsid w:val="005774C7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0F8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Arial Narrow"/>
      <w:b w:val="0"/>
    </w:rPr>
  </w:style>
  <w:style w:type="character" w:customStyle="1" w:styleId="ListLabel2">
    <w:name w:val="ListLabel 2"/>
    <w:qFormat/>
    <w:rPr>
      <w:rFonts w:eastAsia="Times New Roman" w:cs="Garamond"/>
      <w:b w:val="0"/>
    </w:rPr>
  </w:style>
  <w:style w:type="character" w:customStyle="1" w:styleId="ListLabel3">
    <w:name w:val="ListLabel 3"/>
    <w:qFormat/>
    <w:rPr>
      <w:rFonts w:eastAsia="Times New Roman" w:cs="Garamond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eastAsia="Times New Roman" w:cs="ArialNarrow"/>
    </w:rPr>
  </w:style>
  <w:style w:type="character" w:customStyle="1" w:styleId="ListLabel8">
    <w:name w:val="ListLabel 8"/>
    <w:qFormat/>
    <w:rPr>
      <w:rFonts w:eastAsia="Aria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 Narrow" w:hAnsi="Arial Narrow"/>
      <w:b/>
      <w:color w:val="000000"/>
    </w:rPr>
  </w:style>
  <w:style w:type="character" w:customStyle="1" w:styleId="ListLabel24">
    <w:name w:val="ListLabel 24"/>
    <w:qFormat/>
    <w:rPr>
      <w:rFonts w:ascii="Arial Narrow" w:hAnsi="Arial Narrow"/>
      <w:b w:val="0"/>
      <w:color w:val="000000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b w:val="0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hAnsi="Arial Narrow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 Narrow" w:hAnsi="Arial Narrow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5z0">
    <w:name w:val="WW8Num5z0"/>
    <w:qFormat/>
    <w:rPr>
      <w:rFonts w:ascii="Arial Narrow" w:hAnsi="Arial Narrow" w:cs="Arial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43">
    <w:name w:val="ListLabel 43"/>
    <w:qFormat/>
    <w:rPr>
      <w:rFonts w:ascii="Arial Narrow" w:hAnsi="Arial Narrow"/>
      <w:b/>
      <w:color w:val="000000"/>
    </w:rPr>
  </w:style>
  <w:style w:type="character" w:customStyle="1" w:styleId="ListLabel44">
    <w:name w:val="ListLabel 44"/>
    <w:qFormat/>
    <w:rPr>
      <w:rFonts w:ascii="Arial Narrow" w:hAnsi="Arial Narrow"/>
      <w:b w:val="0"/>
      <w:color w:val="000000"/>
    </w:rPr>
  </w:style>
  <w:style w:type="character" w:customStyle="1" w:styleId="ListLabel45">
    <w:name w:val="ListLabel 45"/>
    <w:qFormat/>
    <w:rPr>
      <w:rFonts w:ascii="Arial Narrow" w:eastAsia="Times New Roman" w:hAnsi="Arial Narrow" w:cs="Arial"/>
      <w:b w:val="0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ascii="Arial Narrow" w:hAnsi="Arial Narrow"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 Narrow" w:hAnsi="Arial Narrow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Arial Narrow" w:hAnsi="Arial Narrow" w:cs="Arial"/>
    </w:rPr>
  </w:style>
  <w:style w:type="paragraph" w:styleId="Nagwek">
    <w:name w:val="header"/>
    <w:basedOn w:val="Normalny"/>
    <w:next w:val="Tekstpodstawow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497250"/>
    <w:pPr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2A2F99"/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12E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12E0B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paragraph" w:customStyle="1" w:styleId="Default">
    <w:name w:val="Default"/>
    <w:qFormat/>
    <w:rsid w:val="00C05AA5"/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0F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WW8Num5">
    <w:name w:val="WW8Num5"/>
    <w:qFormat/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4F2682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4F2682"/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34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justify">
    <w:name w:val="justify"/>
    <w:rsid w:val="002D1665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9E7D-D65D-4B5C-BC5A-F7DA6DC2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fundacja1</dc:creator>
  <cp:keywords/>
  <dc:description/>
  <cp:lastModifiedBy>Justyna Kroll</cp:lastModifiedBy>
  <cp:revision>2</cp:revision>
  <cp:lastPrinted>2019-01-31T12:16:00Z</cp:lastPrinted>
  <dcterms:created xsi:type="dcterms:W3CDTF">2019-09-03T06:06:00Z</dcterms:created>
  <dcterms:modified xsi:type="dcterms:W3CDTF">2019-09-03T06:06:00Z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